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490B65" w:rsidTr="00C03E0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0B65" w:rsidRDefault="00490B65" w:rsidP="00C03E01">
            <w:pPr>
              <w:spacing w:line="252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90B65" w:rsidRPr="00214A2F" w:rsidRDefault="00490B65" w:rsidP="0049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90B65" w:rsidRPr="00214A2F" w:rsidRDefault="00490B65" w:rsidP="00490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490B65" w:rsidRPr="00214A2F" w:rsidRDefault="00490B65" w:rsidP="00490B65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90B65" w:rsidRDefault="00490B65" w:rsidP="00490B65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90B65" w:rsidRDefault="00490B65" w:rsidP="00490B65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490B65" w:rsidRDefault="00490B65" w:rsidP="00490B65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9 апреля   2013 года № 149</w:t>
      </w:r>
    </w:p>
    <w:p w:rsidR="00490B65" w:rsidRPr="000B09C7" w:rsidRDefault="00490B65" w:rsidP="00490B65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0B09C7">
        <w:rPr>
          <w:sz w:val="20"/>
        </w:rPr>
        <w:t>р.п. Озинки</w:t>
      </w:r>
    </w:p>
    <w:p w:rsidR="001306F8" w:rsidRPr="001306F8" w:rsidRDefault="001306F8" w:rsidP="0062624A">
      <w:pPr>
        <w:pStyle w:val="3"/>
        <w:ind w:right="4251"/>
        <w:jc w:val="both"/>
        <w:rPr>
          <w:szCs w:val="28"/>
        </w:rPr>
      </w:pPr>
      <w:r>
        <w:t xml:space="preserve">Об утверждении </w:t>
      </w:r>
      <w:r w:rsidR="0062624A">
        <w:t>муниципальной</w:t>
      </w:r>
      <w:r w:rsidRPr="001306F8">
        <w:rPr>
          <w:szCs w:val="28"/>
        </w:rPr>
        <w:t xml:space="preserve"> </w:t>
      </w:r>
      <w:r w:rsidR="0062624A">
        <w:rPr>
          <w:szCs w:val="28"/>
        </w:rPr>
        <w:t xml:space="preserve"> </w:t>
      </w:r>
      <w:r w:rsidRPr="001306F8">
        <w:rPr>
          <w:szCs w:val="28"/>
        </w:rPr>
        <w:t>программы «</w:t>
      </w:r>
      <w:r w:rsidR="0062624A">
        <w:rPr>
          <w:szCs w:val="28"/>
        </w:rPr>
        <w:t>Комплексного развития</w:t>
      </w:r>
    </w:p>
    <w:p w:rsidR="001306F8" w:rsidRPr="001306F8" w:rsidRDefault="0062624A" w:rsidP="0062624A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1306F8" w:rsidRPr="001306F8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</w:t>
      </w:r>
      <w:r w:rsidR="001306F8" w:rsidRPr="001306F8">
        <w:rPr>
          <w:rFonts w:ascii="Times New Roman" w:hAnsi="Times New Roman" w:cs="Times New Roman"/>
          <w:sz w:val="28"/>
          <w:szCs w:val="28"/>
        </w:rPr>
        <w:t xml:space="preserve"> на 201</w:t>
      </w:r>
      <w:r w:rsidR="001306F8">
        <w:rPr>
          <w:rFonts w:ascii="Times New Roman" w:hAnsi="Times New Roman" w:cs="Times New Roman"/>
          <w:sz w:val="28"/>
          <w:szCs w:val="28"/>
        </w:rPr>
        <w:t>3</w:t>
      </w:r>
      <w:r w:rsidR="009C15DF">
        <w:rPr>
          <w:rFonts w:ascii="Times New Roman" w:hAnsi="Times New Roman" w:cs="Times New Roman"/>
          <w:sz w:val="28"/>
          <w:szCs w:val="28"/>
        </w:rPr>
        <w:t>-2020</w:t>
      </w:r>
      <w:r w:rsidR="001306F8" w:rsidRPr="001306F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306F8" w:rsidRDefault="001306F8" w:rsidP="001306F8">
      <w:pPr>
        <w:rPr>
          <w:sz w:val="28"/>
        </w:rPr>
      </w:pPr>
    </w:p>
    <w:p w:rsidR="001306F8" w:rsidRDefault="001306F8" w:rsidP="001306F8">
      <w:pPr>
        <w:rPr>
          <w:sz w:val="28"/>
        </w:rPr>
      </w:pPr>
    </w:p>
    <w:p w:rsidR="001306F8" w:rsidRDefault="001306F8" w:rsidP="001306F8">
      <w:pPr>
        <w:pStyle w:val="a5"/>
      </w:pPr>
      <w:r>
        <w:tab/>
      </w:r>
      <w:proofErr w:type="gramStart"/>
      <w:r>
        <w:t xml:space="preserve">В соответствии с </w:t>
      </w:r>
      <w:r w:rsidR="0062624A">
        <w:t xml:space="preserve">Федеральным законом от 6 декабря 2003 года № 131-ФЗ «Об общих принципах организации местного самоуправления в Российской Федерации», руководствуясь пунктом 1 части 1 статьи 5, статьи 11 Федерального закона от 30 декабря 2004 года № 210-ФЗ «Об основах регулирования тарифов организаций коммунального хозяйства», </w:t>
      </w:r>
      <w:r>
        <w:t>Уставом Озинского муниципального района  Саратовской области, ПОСТАНОВЛЯЮ:</w:t>
      </w:r>
      <w:proofErr w:type="gramEnd"/>
    </w:p>
    <w:p w:rsidR="001306F8" w:rsidRDefault="001306F8" w:rsidP="001306F8">
      <w:pPr>
        <w:pStyle w:val="3"/>
        <w:keepLines/>
        <w:numPr>
          <w:ilvl w:val="0"/>
          <w:numId w:val="1"/>
        </w:numPr>
        <w:ind w:left="0" w:firstLine="709"/>
        <w:jc w:val="both"/>
      </w:pPr>
      <w:r>
        <w:t xml:space="preserve">Утвердить </w:t>
      </w:r>
      <w:r w:rsidR="0062624A">
        <w:t>муниципальную</w:t>
      </w:r>
      <w:r>
        <w:t xml:space="preserve"> п</w:t>
      </w:r>
      <w:r w:rsidRPr="00A94209">
        <w:t>рограмм</w:t>
      </w:r>
      <w:r>
        <w:t>у</w:t>
      </w:r>
      <w:r w:rsidRPr="00A94209">
        <w:t xml:space="preserve"> </w:t>
      </w:r>
      <w:r>
        <w:t>«</w:t>
      </w:r>
      <w:r w:rsidR="0062624A">
        <w:t>Комплексного развития систем коммунальной инфраструктуры Озинского муниципального района</w:t>
      </w:r>
      <w:r w:rsidRPr="00683718">
        <w:t xml:space="preserve"> на 20</w:t>
      </w:r>
      <w:r>
        <w:t>13-</w:t>
      </w:r>
      <w:r w:rsidR="009C15DF">
        <w:t>2020</w:t>
      </w:r>
      <w:r w:rsidRPr="00683718">
        <w:t xml:space="preserve"> годы</w:t>
      </w:r>
      <w:r>
        <w:t>».</w:t>
      </w:r>
    </w:p>
    <w:p w:rsidR="001306F8" w:rsidRPr="001306F8" w:rsidRDefault="001306F8" w:rsidP="00130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06F8">
        <w:rPr>
          <w:rFonts w:ascii="Times New Roman" w:hAnsi="Times New Roman" w:cs="Times New Roman"/>
          <w:sz w:val="28"/>
        </w:rPr>
        <w:t xml:space="preserve">2. Контроль за исполнением настоящего постановления  возложить на первого заместителя главы администрации муниципального района </w:t>
      </w:r>
      <w:r>
        <w:rPr>
          <w:rFonts w:ascii="Times New Roman" w:hAnsi="Times New Roman" w:cs="Times New Roman"/>
          <w:sz w:val="28"/>
        </w:rPr>
        <w:t>Перина Д.В</w:t>
      </w:r>
      <w:r w:rsidR="00C72AFA">
        <w:rPr>
          <w:rFonts w:ascii="Times New Roman" w:hAnsi="Times New Roman" w:cs="Times New Roman"/>
          <w:sz w:val="28"/>
        </w:rPr>
        <w:t>.</w:t>
      </w:r>
    </w:p>
    <w:p w:rsidR="001306F8" w:rsidRDefault="001306F8" w:rsidP="001306F8">
      <w:pPr>
        <w:spacing w:after="0"/>
        <w:jc w:val="both"/>
        <w:rPr>
          <w:sz w:val="28"/>
        </w:rPr>
      </w:pPr>
    </w:p>
    <w:p w:rsidR="001306F8" w:rsidRDefault="001306F8" w:rsidP="001306F8">
      <w:pPr>
        <w:jc w:val="both"/>
        <w:rPr>
          <w:sz w:val="28"/>
        </w:rPr>
      </w:pPr>
    </w:p>
    <w:p w:rsidR="001306F8" w:rsidRPr="001306F8" w:rsidRDefault="001306F8" w:rsidP="001306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6F8">
        <w:rPr>
          <w:rFonts w:ascii="Times New Roman" w:hAnsi="Times New Roman" w:cs="Times New Roman"/>
          <w:b/>
          <w:bCs/>
          <w:sz w:val="28"/>
        </w:rPr>
        <w:t>Глава администрации</w:t>
      </w:r>
    </w:p>
    <w:p w:rsidR="001306F8" w:rsidRDefault="001306F8" w:rsidP="001306F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1306F8">
        <w:rPr>
          <w:rFonts w:ascii="Times New Roman" w:hAnsi="Times New Roman" w:cs="Times New Roman"/>
          <w:b/>
          <w:bCs/>
          <w:sz w:val="28"/>
        </w:rPr>
        <w:t>муниципального района</w:t>
      </w: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      А.А. Галяшкина</w:t>
      </w:r>
      <w:r w:rsidRPr="001306F8">
        <w:rPr>
          <w:rFonts w:ascii="Times New Roman" w:hAnsi="Times New Roman" w:cs="Times New Roman"/>
          <w:b/>
          <w:bCs/>
          <w:sz w:val="28"/>
        </w:rPr>
        <w:tab/>
      </w:r>
    </w:p>
    <w:p w:rsidR="001306F8" w:rsidRDefault="001306F8" w:rsidP="001306F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1306F8" w:rsidRDefault="001306F8" w:rsidP="001306F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2624A" w:rsidRDefault="0062624A" w:rsidP="001306F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62624A" w:rsidRPr="0062624A" w:rsidRDefault="0062624A" w:rsidP="0062624A">
      <w:pPr>
        <w:tabs>
          <w:tab w:val="left" w:pos="5387"/>
          <w:tab w:val="left" w:pos="9072"/>
        </w:tabs>
        <w:spacing w:after="0" w:line="240" w:lineRule="auto"/>
        <w:jc w:val="both"/>
        <w:rPr>
          <w:b/>
        </w:rPr>
      </w:pPr>
    </w:p>
    <w:tbl>
      <w:tblPr>
        <w:tblpPr w:leftFromText="180" w:rightFromText="180" w:vertAnchor="text" w:horzAnchor="margin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5682"/>
      </w:tblGrid>
      <w:tr w:rsidR="00A728A4" w:rsidRPr="0062624A" w:rsidTr="00A728A4">
        <w:trPr>
          <w:trHeight w:val="1080"/>
        </w:trPr>
        <w:tc>
          <w:tcPr>
            <w:tcW w:w="9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28A4" w:rsidRDefault="00A728A4" w:rsidP="00A728A4">
            <w:pPr>
              <w:spacing w:after="0" w:line="240" w:lineRule="auto"/>
              <w:ind w:left="56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A728A4" w:rsidRDefault="00A728A4" w:rsidP="00A728A4">
            <w:pPr>
              <w:spacing w:after="0" w:line="240" w:lineRule="auto"/>
              <w:ind w:left="56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</w:p>
          <w:p w:rsidR="00A728A4" w:rsidRDefault="00A728A4" w:rsidP="00A728A4">
            <w:pPr>
              <w:spacing w:after="0" w:line="240" w:lineRule="auto"/>
              <w:ind w:left="56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09.04.2013 № 149</w:t>
            </w:r>
          </w:p>
          <w:p w:rsidR="00A728A4" w:rsidRDefault="00A728A4" w:rsidP="00A728A4">
            <w:pPr>
              <w:spacing w:after="0" w:line="240" w:lineRule="auto"/>
              <w:ind w:left="5670"/>
              <w:rPr>
                <w:rFonts w:ascii="Times New Roman" w:hAnsi="Times New Roman"/>
                <w:sz w:val="28"/>
                <w:szCs w:val="28"/>
              </w:rPr>
            </w:pPr>
          </w:p>
          <w:p w:rsidR="00A728A4" w:rsidRDefault="00A728A4" w:rsidP="00A728A4">
            <w:pPr>
              <w:spacing w:after="0" w:line="240" w:lineRule="auto"/>
              <w:ind w:left="5670"/>
              <w:rPr>
                <w:rFonts w:ascii="Times New Roman" w:hAnsi="Times New Roman"/>
                <w:sz w:val="28"/>
                <w:szCs w:val="28"/>
              </w:rPr>
            </w:pPr>
          </w:p>
          <w:p w:rsidR="00A728A4" w:rsidRDefault="00A728A4" w:rsidP="00A72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ПАСПОРТ</w:t>
            </w:r>
          </w:p>
          <w:p w:rsidR="00A728A4" w:rsidRPr="00A728A4" w:rsidRDefault="00A728A4" w:rsidP="00A728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Муниципальной программы «Комплексного развития систем коммунальной инфраструктуры Озинского муниципального района на 2013-2020 годы»</w:t>
            </w:r>
          </w:p>
        </w:tc>
      </w:tr>
      <w:tr w:rsidR="0062624A" w:rsidRPr="0062624A" w:rsidTr="00A728A4">
        <w:trPr>
          <w:trHeight w:val="1080"/>
        </w:trPr>
        <w:tc>
          <w:tcPr>
            <w:tcW w:w="3369" w:type="dxa"/>
            <w:tcBorders>
              <w:top w:val="single" w:sz="4" w:space="0" w:color="auto"/>
            </w:tcBorders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24A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24A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5682" w:type="dxa"/>
            <w:tcBorders>
              <w:top w:val="single" w:sz="4" w:space="0" w:color="auto"/>
            </w:tcBorders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 xml:space="preserve">Программа «Комплексного развития систем коммунальной инфраструктуры Озинского муниципального района на 2013-2020 </w:t>
            </w:r>
            <w:proofErr w:type="spellStart"/>
            <w:proofErr w:type="gramStart"/>
            <w:r w:rsidRPr="0062624A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proofErr w:type="gramEnd"/>
            <w:r w:rsidRPr="0062624A">
              <w:rPr>
                <w:rFonts w:ascii="Times New Roman" w:hAnsi="Times New Roman"/>
                <w:sz w:val="28"/>
                <w:szCs w:val="28"/>
              </w:rPr>
              <w:t>» (далее - Программа).</w:t>
            </w:r>
          </w:p>
        </w:tc>
      </w:tr>
      <w:tr w:rsidR="0062624A" w:rsidRPr="0062624A" w:rsidTr="00A728A4">
        <w:trPr>
          <w:trHeight w:val="1563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24A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-Федеральный закон от 30 декабря 2004 года № 210-ФЗ «Об основах регулирования тарифов организаций коммунального комплекса»;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-Устав Озинского муниципального района Саратовской области.</w:t>
            </w:r>
          </w:p>
        </w:tc>
      </w:tr>
      <w:tr w:rsidR="0062624A" w:rsidRPr="0062624A" w:rsidTr="00A728A4">
        <w:trPr>
          <w:trHeight w:val="711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Администрация Озинского муниципального района Саратовской области</w:t>
            </w:r>
          </w:p>
        </w:tc>
      </w:tr>
      <w:tr w:rsidR="0062624A" w:rsidRPr="0062624A" w:rsidTr="00A728A4">
        <w:trPr>
          <w:trHeight w:val="707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Администрация Озинского муниципального района Саратовской области</w:t>
            </w:r>
          </w:p>
        </w:tc>
      </w:tr>
      <w:tr w:rsidR="0062624A" w:rsidRPr="0062624A" w:rsidTr="00A728A4">
        <w:trPr>
          <w:trHeight w:val="1563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Администрация Озинского муниципального района Саратовской области;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Организация коммунального комплекса, предоставляющая услуги по теплоснабжению, на территории Озинского муниципального района (по согласованию).</w:t>
            </w:r>
          </w:p>
        </w:tc>
      </w:tr>
      <w:tr w:rsidR="0062624A" w:rsidRPr="0062624A" w:rsidTr="00A728A4">
        <w:trPr>
          <w:trHeight w:val="1567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Развитие систем коммунальной инфраструктуры теплоснабжения, в соответствии с потребностями жилищного и промышленного строительства, повышения качества оказываемых услуг, улучшения экологической ситуации на территории Озинского муниципального района.</w:t>
            </w:r>
          </w:p>
        </w:tc>
      </w:tr>
      <w:tr w:rsidR="0062624A" w:rsidRPr="0062624A" w:rsidTr="00A728A4">
        <w:trPr>
          <w:trHeight w:val="536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Основными задачами Программы являются: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-ремонт систем коммунальной инфраструктуры теплоснабжения;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-повышение качества и надежности предоставления коммунальных услуг населению;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 xml:space="preserve">-привлечение инвестиций из различных источников финансирования для развития систем коммунальной инфраструктуры </w:t>
            </w:r>
            <w:r w:rsidRPr="0062624A">
              <w:rPr>
                <w:rFonts w:ascii="Times New Roman" w:hAnsi="Times New Roman"/>
                <w:sz w:val="28"/>
                <w:szCs w:val="28"/>
              </w:rPr>
              <w:lastRenderedPageBreak/>
              <w:t>теплоснабжения.</w:t>
            </w:r>
          </w:p>
        </w:tc>
      </w:tr>
      <w:tr w:rsidR="0062624A" w:rsidRPr="0062624A" w:rsidTr="00A728A4">
        <w:trPr>
          <w:trHeight w:val="626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2013-2020 год</w:t>
            </w:r>
          </w:p>
        </w:tc>
      </w:tr>
      <w:tr w:rsidR="0062624A" w:rsidRPr="0062624A" w:rsidTr="00A728A4">
        <w:trPr>
          <w:trHeight w:val="354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Объем финансирования и</w:t>
            </w:r>
          </w:p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составляет 9200,0 </w:t>
            </w:r>
            <w:proofErr w:type="spellStart"/>
            <w:r w:rsidRPr="0062624A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Start"/>
            <w:r w:rsidRPr="0062624A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62624A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</w:p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9200,0 т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уб.- внебюджетные средства</w:t>
            </w:r>
          </w:p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62624A">
              <w:rPr>
                <w:rFonts w:ascii="Times New Roman" w:hAnsi="Times New Roman"/>
                <w:sz w:val="28"/>
                <w:szCs w:val="28"/>
              </w:rPr>
              <w:t>Реализация Программы позволит обеспечить выполнение мероприятий по ремонту систем теплоснабжения; провести ремонт и заменить изношенное оборудование на более производительное и современное; выполнить мероприятия по энергосбережению; улучшить качество и обеспечить надежность предоставляемых услуг; сократить аварийность при предоставлении коммунальных услуг и тем самым сократить потери коммунальных ресурсов.</w:t>
            </w:r>
            <w:proofErr w:type="gramEnd"/>
          </w:p>
        </w:tc>
      </w:tr>
      <w:tr w:rsidR="0062624A" w:rsidRPr="0062624A" w:rsidTr="00A728A4">
        <w:trPr>
          <w:trHeight w:val="1284"/>
        </w:trPr>
        <w:tc>
          <w:tcPr>
            <w:tcW w:w="3369" w:type="dxa"/>
          </w:tcPr>
          <w:p w:rsidR="0062624A" w:rsidRPr="0062624A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24A"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 w:rsidRPr="0062624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62624A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82" w:type="dxa"/>
          </w:tcPr>
          <w:p w:rsidR="0062624A" w:rsidRPr="0062624A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2624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2624A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 осуществляется администрацией Озинского муниципального района Саратовской области</w:t>
            </w:r>
          </w:p>
        </w:tc>
      </w:tr>
    </w:tbl>
    <w:p w:rsidR="0062624A" w:rsidRDefault="0062624A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28A4" w:rsidRPr="00C808D8" w:rsidRDefault="00A728A4" w:rsidP="006262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2624A" w:rsidRPr="00A728A4" w:rsidRDefault="0062624A" w:rsidP="00C03350">
      <w:pPr>
        <w:shd w:val="clear" w:color="auto" w:fill="FFFFFF"/>
        <w:spacing w:after="0" w:line="240" w:lineRule="auto"/>
        <w:ind w:right="53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 декабря 2004 года № 210-ФЗ «Об основах регулирования тарифов организаций коммунального комплекса», в целях реализации Концепции приоритетного Национального проекта «Доступное и комфортное жилье 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>ражданам России», осуществлена разработка Программы «Комплексного развития систем коммунальной инфраструктуры Озинского муниципального района Саратовской области на 2013-2020 годы» (далее - Программа).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Программа разработана по состоянию на 01 декабря 2013 года.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На основании Программы будут сформированы инвестиционные программы организаций коммунального комплекса по развитию системы коммунальной инфраструктуры, необходимые для финансирования модернизации системы коммунальной инфраструктуры теплоснабжения.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В результате реализации Программы: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</w:t>
      </w:r>
      <w:r w:rsidRPr="00A728A4">
        <w:rPr>
          <w:rFonts w:ascii="Times New Roman" w:hAnsi="Times New Roman" w:cs="Times New Roman"/>
          <w:sz w:val="28"/>
          <w:szCs w:val="28"/>
        </w:rPr>
        <w:tab/>
        <w:t>будет производиться ремонт существующих систем коммунальной инфраструктуры</w:t>
      </w:r>
      <w:r w:rsidRPr="00A728A4">
        <w:rPr>
          <w:rFonts w:ascii="Times New Roman" w:hAnsi="Times New Roman" w:cs="Times New Roman"/>
          <w:sz w:val="28"/>
          <w:szCs w:val="28"/>
        </w:rPr>
        <w:br/>
        <w:t>теплоснабжения;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24A" w:rsidRPr="00A728A4">
        <w:rPr>
          <w:rFonts w:ascii="Times New Roman" w:hAnsi="Times New Roman" w:cs="Times New Roman"/>
          <w:sz w:val="28"/>
          <w:szCs w:val="28"/>
        </w:rPr>
        <w:t>улучшится качество предоставляемых услуг;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24A" w:rsidRPr="00A728A4">
        <w:rPr>
          <w:rFonts w:ascii="Times New Roman" w:hAnsi="Times New Roman" w:cs="Times New Roman"/>
          <w:sz w:val="28"/>
          <w:szCs w:val="28"/>
        </w:rPr>
        <w:t>улучшится экологическая ситуация на территории Озинского муниципального района;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>произойдет снижение уровня износа объектов коммунальной инфраструктуры;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</w:t>
      </w:r>
      <w:r w:rsidRPr="00A728A4">
        <w:rPr>
          <w:rFonts w:ascii="Times New Roman" w:hAnsi="Times New Roman" w:cs="Times New Roman"/>
          <w:sz w:val="28"/>
          <w:szCs w:val="28"/>
        </w:rPr>
        <w:tab/>
        <w:t xml:space="preserve">повысится финансовая устойчивость </w:t>
      </w:r>
      <w:r w:rsidR="00C03350">
        <w:rPr>
          <w:rFonts w:ascii="Times New Roman" w:hAnsi="Times New Roman" w:cs="Times New Roman"/>
          <w:sz w:val="28"/>
          <w:szCs w:val="28"/>
        </w:rPr>
        <w:t>предприятий коммунальной сферы.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документов: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-Федеральный закон от 30.12.2004 г. № 210-ФЗ «Об основах регулирования тарифов организаций коммунального комплекса»;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</w:t>
      </w:r>
      <w:r w:rsidRPr="00A728A4">
        <w:rPr>
          <w:rFonts w:ascii="Times New Roman" w:hAnsi="Times New Roman" w:cs="Times New Roman"/>
          <w:sz w:val="28"/>
          <w:szCs w:val="28"/>
        </w:rPr>
        <w:tab/>
        <w:t xml:space="preserve">распоряжения Правительства РФ от 02.02.2010 г. № </w:t>
      </w:r>
      <w:r w:rsidR="00C03350">
        <w:rPr>
          <w:rFonts w:ascii="Times New Roman" w:hAnsi="Times New Roman" w:cs="Times New Roman"/>
          <w:sz w:val="28"/>
          <w:szCs w:val="28"/>
        </w:rPr>
        <w:t xml:space="preserve">102-р «Об утверждении Концепции </w:t>
      </w:r>
      <w:r w:rsidRPr="00A728A4">
        <w:rPr>
          <w:rFonts w:ascii="Times New Roman" w:hAnsi="Times New Roman" w:cs="Times New Roman"/>
          <w:sz w:val="28"/>
          <w:szCs w:val="28"/>
        </w:rPr>
        <w:t>федеральной целевой программы</w:t>
      </w:r>
      <w:r w:rsidR="00C03350">
        <w:rPr>
          <w:rFonts w:ascii="Times New Roman" w:hAnsi="Times New Roman" w:cs="Times New Roman"/>
          <w:sz w:val="28"/>
          <w:szCs w:val="28"/>
        </w:rPr>
        <w:t xml:space="preserve"> «Комплексная </w:t>
      </w:r>
      <w:r w:rsidRPr="00A728A4">
        <w:rPr>
          <w:rFonts w:ascii="Times New Roman" w:hAnsi="Times New Roman" w:cs="Times New Roman"/>
          <w:sz w:val="28"/>
          <w:szCs w:val="28"/>
        </w:rPr>
        <w:t>программ</w:t>
      </w:r>
      <w:r w:rsidR="00C03350">
        <w:rPr>
          <w:rFonts w:ascii="Times New Roman" w:hAnsi="Times New Roman" w:cs="Times New Roman"/>
          <w:sz w:val="28"/>
          <w:szCs w:val="28"/>
        </w:rPr>
        <w:t xml:space="preserve">а модернизации и реформирования </w:t>
      </w:r>
      <w:r w:rsidRPr="00A728A4">
        <w:rPr>
          <w:rFonts w:ascii="Times New Roman" w:hAnsi="Times New Roman" w:cs="Times New Roman"/>
          <w:sz w:val="28"/>
          <w:szCs w:val="28"/>
        </w:rPr>
        <w:t>жилищно-коммунального хозяйства на 2010-2020 годы»;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>приказа Министерства регионального развития РФ от 14.04.2008 г. 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2624A" w:rsidRPr="00A728A4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62624A" w:rsidRPr="00A728A4">
        <w:rPr>
          <w:rFonts w:ascii="Times New Roman" w:hAnsi="Times New Roman" w:cs="Times New Roman"/>
          <w:sz w:val="28"/>
          <w:szCs w:val="28"/>
        </w:rPr>
        <w:t xml:space="preserve"> РФ от 10.10.2007 г. № 99 «Об утверждении Методических рекомендаций по разработке инвестиционных программ организаций коммунального комплекса»;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2624A" w:rsidRPr="00A728A4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62624A" w:rsidRPr="00A728A4">
        <w:rPr>
          <w:rFonts w:ascii="Times New Roman" w:hAnsi="Times New Roman" w:cs="Times New Roman"/>
          <w:sz w:val="28"/>
          <w:szCs w:val="28"/>
        </w:rPr>
        <w:t xml:space="preserve"> РФ от 10.10.2007 г.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Мероприятия и решения Программы должны обеспечивать достижение поставленных целей: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728A4">
        <w:rPr>
          <w:rFonts w:ascii="Times New Roman" w:hAnsi="Times New Roman" w:cs="Times New Roman"/>
          <w:sz w:val="28"/>
          <w:szCs w:val="28"/>
        </w:rPr>
        <w:tab/>
        <w:t xml:space="preserve">рассмотрение Программы должно рассматриваться как </w:t>
      </w:r>
      <w:r w:rsidR="00C03350">
        <w:rPr>
          <w:rFonts w:ascii="Times New Roman" w:hAnsi="Times New Roman" w:cs="Times New Roman"/>
          <w:sz w:val="28"/>
          <w:szCs w:val="28"/>
        </w:rPr>
        <w:t xml:space="preserve">единое целое с учетом взаимного </w:t>
      </w:r>
      <w:r w:rsidRPr="00A728A4">
        <w:rPr>
          <w:rFonts w:ascii="Times New Roman" w:hAnsi="Times New Roman" w:cs="Times New Roman"/>
          <w:sz w:val="28"/>
          <w:szCs w:val="28"/>
        </w:rPr>
        <w:t>влияния разделов и мероприятий Программы друг на друга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>обязательность включения мероприятий по энергосбережению при производстве, транспортировке и потреблении энергоресурсов;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24A" w:rsidRPr="00A728A4">
        <w:rPr>
          <w:rFonts w:ascii="Times New Roman" w:hAnsi="Times New Roman" w:cs="Times New Roman"/>
          <w:sz w:val="28"/>
          <w:szCs w:val="28"/>
        </w:rPr>
        <w:t>формирование Программы комплексного развития коммунальной инфраструктуры в полном соответствии с Федеральной целевой программой «Жилище», законодательными актами РФ, субъекта РФ и органа местного самоуправления.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Главной целью создания Программы является обеспечение устойчивого качественного функционирования и развития систем коммунального комплекса Озинского муниципального района с внедрением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инфраструктуры, улучшение экологической ситуации в Озинском муниципальном районе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развернутый план действий, направленный на обеспечения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, формирования рыночных механизмов функционирования жилищно-коммунального хозяйства и условий для привлечения инвестиций, современной системы ценообразования, повышения эффективности градостроительных решений.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-кардинальное улучшение жилищных условий и качества жизни населения Озинского муниципального района;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-повышение эффективности отрасли жилищно-коммунального хозяйства;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-развитие и модернизация жилищного фонда;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-эффективное использование системы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- и энергосбережения;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-создание благоприятного инвестиционного климата;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-совершенствование институциональной среды жилищно-коммунального хозяйства;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-развитие и модернизация жилищного фонда;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-модернизация и обновление коммунальной инфраструктуры при обеспечении доступности коммунальных ресурсов для потребителей.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Характеристика социально-экономического, демографического состояния  Озинского муниципального района</w:t>
      </w:r>
      <w:r w:rsidR="00C03350">
        <w:rPr>
          <w:rFonts w:ascii="Times New Roman" w:hAnsi="Times New Roman" w:cs="Times New Roman"/>
          <w:sz w:val="28"/>
          <w:szCs w:val="28"/>
        </w:rPr>
        <w:t xml:space="preserve"> </w:t>
      </w:r>
      <w:r w:rsidR="00C03350">
        <w:rPr>
          <w:rFonts w:ascii="Times New Roman" w:hAnsi="Times New Roman" w:cs="Times New Roman"/>
          <w:b/>
          <w:sz w:val="28"/>
          <w:szCs w:val="28"/>
        </w:rPr>
        <w:t xml:space="preserve">Территория Озинского </w:t>
      </w:r>
      <w:r w:rsidRPr="00A728A4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Озинское муниципальное образование со статусом городское поселение образованно в соответствии с Законом Саратовской области от 27 декабря 2004 года № 100 – ЗСО «О муниципальных образованиях, входящих в состав Озинского муниципального района». В состав Озинского муниципального района входят: 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 xml:space="preserve">Балашинское МО; Заволжское </w:t>
      </w:r>
      <w:r w:rsidRPr="00A728A4">
        <w:rPr>
          <w:rFonts w:ascii="Times New Roman" w:hAnsi="Times New Roman" w:cs="Times New Roman"/>
          <w:sz w:val="28"/>
          <w:szCs w:val="28"/>
        </w:rPr>
        <w:lastRenderedPageBreak/>
        <w:t xml:space="preserve">МО; Ленинское </w:t>
      </w:r>
      <w:r w:rsidRPr="00A728A4">
        <w:rPr>
          <w:rFonts w:ascii="Times New Roman" w:hAnsi="Times New Roman" w:cs="Times New Roman"/>
          <w:sz w:val="28"/>
          <w:szCs w:val="28"/>
        </w:rPr>
        <w:tab/>
        <w:t>МО; Липовское МО; Пигаревское МО; Сланцерудниковское МО; Урожайное МО; Чалыклинское МО; Озерское МО; Озинское МО; Первоцелинное МО.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 xml:space="preserve"> Общая площадь муниципального района 4,1 тыс.кв.км. Расстояние от рабочего поселка Озинки до областного города Саратова–300 км.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Климат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Климат континентальный. Среднегодовая температура воздуха составляет 4,4-4,7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>, абсолютно максимальная в июле +42°, абсолютно минимальная в январе - 42°С. Средняя продолжительность без</w:t>
      </w:r>
      <w:r w:rsidRPr="00A728A4">
        <w:rPr>
          <w:rFonts w:ascii="Times New Roman" w:hAnsi="Times New Roman" w:cs="Times New Roman"/>
          <w:sz w:val="28"/>
          <w:szCs w:val="28"/>
        </w:rPr>
        <w:softHyphen/>
        <w:t>морозного периода 135-145 дней, число дней со снежным покровом — около 130. Среднегодовое количество осадков составля</w:t>
      </w:r>
      <w:r w:rsidRPr="00A728A4">
        <w:rPr>
          <w:rFonts w:ascii="Times New Roman" w:hAnsi="Times New Roman" w:cs="Times New Roman"/>
          <w:sz w:val="28"/>
          <w:szCs w:val="28"/>
        </w:rPr>
        <w:softHyphen/>
        <w:t xml:space="preserve">ет от 400 до </w:t>
      </w:r>
      <w:smartTag w:uri="urn:schemas-microsoft-com:office:smarttags" w:element="metricconverter">
        <w:smartTagPr>
          <w:attr w:name="ProductID" w:val="70 мм"/>
        </w:smartTagPr>
        <w:r w:rsidRPr="00A728A4">
          <w:rPr>
            <w:rFonts w:ascii="Times New Roman" w:hAnsi="Times New Roman" w:cs="Times New Roman"/>
            <w:sz w:val="28"/>
            <w:szCs w:val="28"/>
          </w:rPr>
          <w:t>450 мм</w:t>
        </w:r>
      </w:smartTag>
      <w:r w:rsidRPr="00A728A4">
        <w:rPr>
          <w:rFonts w:ascii="Times New Roman" w:hAnsi="Times New Roman" w:cs="Times New Roman"/>
          <w:sz w:val="28"/>
          <w:szCs w:val="28"/>
        </w:rPr>
        <w:t>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Количество атмосферных осадков составляет в среднем 370-</w:t>
      </w:r>
      <w:smartTag w:uri="urn:schemas-microsoft-com:office:smarttags" w:element="metricconverter">
        <w:smartTagPr>
          <w:attr w:name="ProductID" w:val="70 мм"/>
        </w:smartTagPr>
        <w:r w:rsidRPr="00A728A4">
          <w:rPr>
            <w:rFonts w:ascii="Times New Roman" w:hAnsi="Times New Roman" w:cs="Times New Roman"/>
            <w:sz w:val="28"/>
            <w:szCs w:val="28"/>
          </w:rPr>
          <w:t>500 мм</w:t>
        </w:r>
      </w:smartTag>
      <w:r w:rsidRPr="00A728A4">
        <w:rPr>
          <w:rFonts w:ascii="Times New Roman" w:hAnsi="Times New Roman" w:cs="Times New Roman"/>
          <w:sz w:val="28"/>
          <w:szCs w:val="28"/>
        </w:rPr>
        <w:t xml:space="preserve">. В годовом ходе максимум осадков приходится на лето, в июне их выпадает до </w:t>
      </w:r>
      <w:smartTag w:uri="urn:schemas-microsoft-com:office:smarttags" w:element="metricconverter">
        <w:smartTagPr>
          <w:attr w:name="ProductID" w:val="70 мм"/>
        </w:smartTagPr>
        <w:r w:rsidRPr="00A728A4">
          <w:rPr>
            <w:rFonts w:ascii="Times New Roman" w:hAnsi="Times New Roman" w:cs="Times New Roman"/>
            <w:sz w:val="28"/>
            <w:szCs w:val="28"/>
          </w:rPr>
          <w:t>70 мм</w:t>
        </w:r>
      </w:smartTag>
      <w:r w:rsidRPr="00A728A4">
        <w:rPr>
          <w:rFonts w:ascii="Times New Roman" w:hAnsi="Times New Roman" w:cs="Times New Roman"/>
          <w:sz w:val="28"/>
          <w:szCs w:val="28"/>
        </w:rPr>
        <w:t xml:space="preserve">. Минимум осадков приходится на апрель. В течение года осадки распределяются таким образом: летом выпадает 31 % годовой суммы осадков, зимой 21 %, весной и осенью соответственно 22 и 26%. В среднем за год наблюдается 129 дней с осадками, минимум отмечается в апреле, максимум – в январе и декабре. По среднемноголетним показателям преобладающим направлением ветра при осадках в среднем за год является 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южное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>. Реже всего осадки выпадают при северо-восточном, северном и восточном ветре.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Среднегодовая величина относительной влажности воздуха равна 68-74%. В зимние месяцы она повсеместно превышает 80%, летние месяцы – около 50%. 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В течение всего года  преобладают слабые ветры 1-7 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>/с, повторяемость которых составляет зимой 97 %, весной 77 %, летом 93 %, и осенью 97 %.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В среднем за год отмечается 39-52 дня с туманами  (максимально 60-78 дней), от 19 до 26 дней с грозами (максимально – до 45 дней), 24-33 дня с метелями (максимально  до 41- 60 дней), до 28 дней с пыльными бурями, 35-54 дня с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гололедн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изморозевыми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 xml:space="preserve"> образованиями.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Население Озинского муниципального района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Численность постоянного населения Озинского муниципального района составляет 21401 человека. В возрастной структуре численность населения трудоспособного возраста составляет 16864 человек или 78,8 %.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Характеристика экономического состояния поселения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Фундаментом развития поселения является осуществляемая экономическая деятельность в рамках территориальной принадлежности. В настоящее время экономику поселения предоставляют 276 предприятий, организаций, учреждений различных форм собственности и индивидуальных предпринимателей. 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lastRenderedPageBreak/>
        <w:t>Наиболее крупные предприятия ООО «Силикат», ООО «Прогресс», ОАО «Озинский элеватор», ООО «Дорожник – Озинки», ОАО «Озинский ХДСУ», филиал ОАО «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Облкоммуэнерго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», Озинский участок Заволжских электрических сетей, участок треста «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Ершовмежрайгаз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».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Видом экономической деятельности, существенно влияющим на социально экономическое развитие, является торговля. Отличительной чертой является стабильность и высокая степень товарного насыщения.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Оборот розничной торговли во всех каналах реализации  за 2012 год составил – 760,6 млн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>ублей, или  увеличился на 8,6 %  к аналогичному периоду прошлого года. Формирование благоприятного климата для развития малого бизнеса одна из основных задач местной политики по повышению качества и конкурентоспособности продукции и услуг. Преобладающим видом деятельности индивидуальных предпринимателей  является торгово-закупочная деятельность.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Существенное влияние на формирование структуры розничного товарооборота в поселении оказывают   субъекты малого предпринимательства, доля продаж  которых составляет 90 %.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Вопросы местного значения Озинского муниципального района</w:t>
      </w:r>
      <w:r w:rsidR="00C03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8A4">
        <w:rPr>
          <w:rFonts w:ascii="Times New Roman" w:hAnsi="Times New Roman" w:cs="Times New Roman"/>
          <w:b/>
          <w:sz w:val="28"/>
          <w:szCs w:val="28"/>
        </w:rPr>
        <w:t>при разработке, утверждении и реализации Программы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30.12.2004 г. № 210-ФЗ «Об основах регулирования тарифов организацией коммунального комплекса» Программа разработана в соответствии с документами территориального планирования Озинского муниципального района.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Анализ доступности жилищных и коммунальных услуг для населения Озинского муниципального района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Анализ доступности оплаты населения за жилое помещение и коммунальные услуги осуществляется на основании: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Федерального закона от 30.12.2004г. № 210-ФЗ «Об основах регулирования тарифов организаций коммунального комплекса»;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постановления Правительства РФ от 28.09.2010 г. № 768 «О федеральных стандартах оплаты жилого помещения и коммунальных услуг на 2011-2013 годы»;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постановления Правительства Са</w:t>
      </w:r>
      <w:r w:rsidR="00C03350">
        <w:rPr>
          <w:rFonts w:ascii="Times New Roman" w:hAnsi="Times New Roman" w:cs="Times New Roman"/>
          <w:sz w:val="28"/>
          <w:szCs w:val="28"/>
        </w:rPr>
        <w:t>ратовской области от 15.08.2006г</w:t>
      </w:r>
      <w:r w:rsidRPr="00A728A4">
        <w:rPr>
          <w:rFonts w:ascii="Times New Roman" w:hAnsi="Times New Roman" w:cs="Times New Roman"/>
          <w:sz w:val="28"/>
          <w:szCs w:val="28"/>
        </w:rPr>
        <w:t xml:space="preserve"> № 248-П (в редакции от 30.06.2010г.) «О стандартах стоимости жилищно-коммунальных услуг»;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закона Саратовской области от 01.06.2006г. № 54-ЗСО «Об областных стандартах оплаты жилого помещения и коммунальных услуг».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Определение платежеспособности населения Озинского муниципального образования: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средняя заработная плата за 2012 год – 12026,2 руб.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стандарт предельной стоимости </w:t>
      </w:r>
      <w:proofErr w:type="gramStart"/>
      <w:r w:rsidRPr="00A728A4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 xml:space="preserve"> ЖКУ на 1 кв.м. общей площади жилья в месяц в Саратовской области на 2013г. – 74,1 руб. в месяц;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- региональный стандарт максимально допустимой доли расходов граждан на оплату жилого помещения и коммунальных услуг в совокупном доходе семьи составляет для граждан 22%.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Согласно подпункту 2 пункта 2 статьи 5 Федерального закона от 30.12.2004 г.  № 210-ФЗ «О государственном регулировании тарифов организаций коммунального комплекса» органы местного самоуправления устанавливают систему критериев, используемых для определения доступности для потребителей товаров и услуг организаций коммунального комплекса.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 xml:space="preserve">Доступность оплаты населения за жилое помещение и коммунальные услуги определяется по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формуле:</w:t>
      </w:r>
      <w:proofErr w:type="spellEnd"/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Д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ку</w:t>
      </w:r>
      <w:r w:rsidRPr="00A728A4">
        <w:rPr>
          <w:rFonts w:ascii="Times New Roman" w:hAnsi="Times New Roman" w:cs="Times New Roman"/>
          <w:sz w:val="28"/>
          <w:szCs w:val="28"/>
        </w:rPr>
        <w:t>=Д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proofErr w:type="spellEnd"/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728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Р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A728A4">
        <w:rPr>
          <w:rFonts w:ascii="Times New Roman" w:hAnsi="Times New Roman" w:cs="Times New Roman"/>
          <w:sz w:val="28"/>
          <w:szCs w:val="28"/>
        </w:rPr>
        <w:t>,</w:t>
      </w:r>
      <w:proofErr w:type="spellEnd"/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Г</w:t>
      </w:r>
      <w:r w:rsidR="0062624A" w:rsidRPr="00A728A4">
        <w:rPr>
          <w:rFonts w:ascii="Times New Roman" w:hAnsi="Times New Roman" w:cs="Times New Roman"/>
          <w:sz w:val="28"/>
          <w:szCs w:val="28"/>
        </w:rPr>
        <w:t>де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Д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gramStart"/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 xml:space="preserve"> доступность коммунальных услуг для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населения;</w:t>
      </w:r>
      <w:proofErr w:type="spellEnd"/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Д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Pr="00A728A4">
        <w:rPr>
          <w:rFonts w:ascii="Times New Roman" w:hAnsi="Times New Roman" w:cs="Times New Roman"/>
          <w:sz w:val="28"/>
          <w:szCs w:val="28"/>
        </w:rPr>
        <w:t>-средняя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 xml:space="preserve"> заработная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плата;</w:t>
      </w:r>
      <w:proofErr w:type="spellEnd"/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Р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Start"/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728A4">
        <w:rPr>
          <w:rFonts w:ascii="Times New Roman" w:hAnsi="Times New Roman" w:cs="Times New Roman"/>
          <w:sz w:val="28"/>
          <w:szCs w:val="28"/>
        </w:rPr>
        <w:t xml:space="preserve"> региональный стандарт максимально допустимой доли расходов граждан на оплату жилого помещения и коммунальных </w:t>
      </w:r>
      <w:proofErr w:type="spellStart"/>
      <w:r w:rsidRPr="00A728A4">
        <w:rPr>
          <w:rFonts w:ascii="Times New Roman" w:hAnsi="Times New Roman" w:cs="Times New Roman"/>
          <w:sz w:val="28"/>
          <w:szCs w:val="28"/>
        </w:rPr>
        <w:t>услуг;</w:t>
      </w:r>
      <w:proofErr w:type="spellEnd"/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28A4">
        <w:rPr>
          <w:rFonts w:ascii="Times New Roman" w:hAnsi="Times New Roman" w:cs="Times New Roman"/>
          <w:sz w:val="28"/>
          <w:szCs w:val="28"/>
        </w:rPr>
        <w:t>Д</w:t>
      </w:r>
      <w:r w:rsidRPr="00A728A4">
        <w:rPr>
          <w:rFonts w:ascii="Times New Roman" w:hAnsi="Times New Roman" w:cs="Times New Roman"/>
          <w:sz w:val="28"/>
          <w:szCs w:val="28"/>
          <w:vertAlign w:val="subscript"/>
        </w:rPr>
        <w:t>ку</w:t>
      </w:r>
      <w:r w:rsidRPr="00A728A4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A728A4">
        <w:rPr>
          <w:rFonts w:ascii="Times New Roman" w:hAnsi="Times New Roman" w:cs="Times New Roman"/>
          <w:sz w:val="28"/>
          <w:szCs w:val="28"/>
        </w:rPr>
        <w:t xml:space="preserve"> 12026,2 </w:t>
      </w:r>
      <w:r w:rsidRPr="00A728A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28A4">
        <w:rPr>
          <w:rFonts w:ascii="Times New Roman" w:hAnsi="Times New Roman" w:cs="Times New Roman"/>
          <w:sz w:val="28"/>
          <w:szCs w:val="28"/>
        </w:rPr>
        <w:t xml:space="preserve"> 22%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Характеристика жилищно-коммунального комплекса Озинского муниципального района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Жилищный фонд Озинского муниципального района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Бесперебойное снабжение населения коммунальными услугами зависит не только от деятельности организаций коммунальной инфраструктуры, но и от состояния жилищного фонда Озинского муниципального района.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По данным на 01.01.2013 года общая площадь жилищного фонда в Озинском муниципальном районе составляла 89,24 тыс.кв.м. По состоянию на 01.01.2013 года  14,3% жилой площади относится к муниципальному жилью, 85,7% находится в собственности граждан в многоквартирных домах.</w:t>
      </w: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sz w:val="28"/>
          <w:szCs w:val="28"/>
        </w:rPr>
        <w:t>Общее количество жилых многоквартирных домов по данным на 01.01.2013г. составляет 86 единиц, в которых находится 1828 квартир.</w:t>
      </w:r>
    </w:p>
    <w:p w:rsidR="00C03350" w:rsidRDefault="00C03350" w:rsidP="00C03350">
      <w:pPr>
        <w:shd w:val="clear" w:color="auto" w:fill="FFFFFF"/>
        <w:spacing w:after="0" w:line="240" w:lineRule="auto"/>
        <w:ind w:right="1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 xml:space="preserve">Характеристика жилищного фонда </w:t>
      </w:r>
    </w:p>
    <w:p w:rsidR="0062624A" w:rsidRPr="00C03350" w:rsidRDefault="0062624A" w:rsidP="00C03350">
      <w:pPr>
        <w:shd w:val="clear" w:color="auto" w:fill="FFFFFF"/>
        <w:spacing w:after="0" w:line="240" w:lineRule="auto"/>
        <w:ind w:righ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28A4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62624A" w:rsidRPr="00A728A4" w:rsidRDefault="0062624A" w:rsidP="006262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5"/>
        <w:gridCol w:w="4793"/>
        <w:gridCol w:w="1675"/>
        <w:gridCol w:w="2022"/>
      </w:tblGrid>
      <w:tr w:rsidR="0062624A" w:rsidRPr="00A728A4" w:rsidTr="00E4052C">
        <w:trPr>
          <w:trHeight w:val="150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зм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 01.01.2013г</w:t>
            </w:r>
          </w:p>
        </w:tc>
      </w:tr>
      <w:tr w:rsidR="0062624A" w:rsidRPr="00A728A4" w:rsidTr="00E4052C">
        <w:trPr>
          <w:trHeight w:val="150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Общая площадь жилищного фонда, в том числе: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Тыс.кв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89,24</w:t>
            </w:r>
          </w:p>
        </w:tc>
      </w:tr>
      <w:tr w:rsidR="0062624A" w:rsidRPr="00A728A4" w:rsidTr="00E4052C">
        <w:trPr>
          <w:trHeight w:val="157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Площадь муниципального жилья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Тыс.кв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12,76</w:t>
            </w:r>
          </w:p>
        </w:tc>
      </w:tr>
      <w:tr w:rsidR="0062624A" w:rsidRPr="00A728A4" w:rsidTr="00E4052C">
        <w:trPr>
          <w:trHeight w:val="157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Площадь ветхих и аварийных жилых зданий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Тыс.кв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624A" w:rsidRPr="00A728A4" w:rsidTr="00E4052C">
        <w:trPr>
          <w:trHeight w:val="240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Ввод в действие общей площади жилых домов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Тыс.кв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Число многоквартирных домов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Наличие жилых квартир в многоквартирных домах – всего:</w:t>
            </w:r>
          </w:p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1828</w:t>
            </w: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Однокомнатные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442</w:t>
            </w: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Двухкомнатные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932</w:t>
            </w: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трехкомнатные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</w:tr>
      <w:tr w:rsidR="0062624A" w:rsidRPr="00A728A4" w:rsidTr="00E4052C">
        <w:trPr>
          <w:trHeight w:val="345"/>
        </w:trPr>
        <w:tc>
          <w:tcPr>
            <w:tcW w:w="726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Общая площадь жилищного фонда на 1 человека</w:t>
            </w:r>
          </w:p>
        </w:tc>
        <w:tc>
          <w:tcPr>
            <w:tcW w:w="180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160" w:type="dxa"/>
          </w:tcPr>
          <w:p w:rsidR="0062624A" w:rsidRPr="00A728A4" w:rsidRDefault="0062624A" w:rsidP="00E4052C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16,2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Перспективы развития системы коммунальной инфраструктуры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Комплексное развитие системы теплоснабжения Озинского муниципального района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1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Теплоснабжающие организации</w:t>
      </w:r>
    </w:p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9"/>
        <w:gridCol w:w="1643"/>
        <w:gridCol w:w="2127"/>
        <w:gridCol w:w="1701"/>
        <w:gridCol w:w="1984"/>
      </w:tblGrid>
      <w:tr w:rsidR="0062624A" w:rsidRPr="00DF491E" w:rsidTr="00DF491E">
        <w:trPr>
          <w:trHeight w:val="111"/>
        </w:trPr>
        <w:tc>
          <w:tcPr>
            <w:tcW w:w="1759" w:type="dxa"/>
            <w:vMerge w:val="restart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455" w:type="dxa"/>
            <w:gridSpan w:val="4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62624A" w:rsidRPr="00DF491E" w:rsidTr="00DF491E">
        <w:trPr>
          <w:trHeight w:val="135"/>
        </w:trPr>
        <w:tc>
          <w:tcPr>
            <w:tcW w:w="1759" w:type="dxa"/>
            <w:vMerge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Факт 2013г</w:t>
            </w:r>
          </w:p>
        </w:tc>
        <w:tc>
          <w:tcPr>
            <w:tcW w:w="3685" w:type="dxa"/>
            <w:gridSpan w:val="2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Ожидаемое 2014г</w:t>
            </w:r>
          </w:p>
        </w:tc>
      </w:tr>
      <w:tr w:rsidR="0062624A" w:rsidRPr="00DF491E" w:rsidTr="00DF491E">
        <w:trPr>
          <w:trHeight w:val="135"/>
        </w:trPr>
        <w:tc>
          <w:tcPr>
            <w:tcW w:w="1759" w:type="dxa"/>
            <w:vMerge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2127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транспортировка</w:t>
            </w:r>
          </w:p>
        </w:tc>
        <w:tc>
          <w:tcPr>
            <w:tcW w:w="1701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производство</w:t>
            </w:r>
          </w:p>
        </w:tc>
        <w:tc>
          <w:tcPr>
            <w:tcW w:w="1984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транспортировка</w:t>
            </w:r>
          </w:p>
        </w:tc>
      </w:tr>
      <w:tr w:rsidR="0062624A" w:rsidRPr="00DF491E" w:rsidTr="00DF491E">
        <w:trPr>
          <w:trHeight w:val="150"/>
        </w:trPr>
        <w:tc>
          <w:tcPr>
            <w:tcW w:w="1759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5" w:type="dxa"/>
            <w:gridSpan w:val="4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Полезный отпуск, тыс</w:t>
            </w:r>
            <w:proofErr w:type="gramStart"/>
            <w:r w:rsidRPr="00DF49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F491E">
              <w:rPr>
                <w:rFonts w:ascii="Times New Roman" w:hAnsi="Times New Roman"/>
                <w:sz w:val="24"/>
                <w:szCs w:val="24"/>
              </w:rPr>
              <w:t>кал/год</w:t>
            </w:r>
          </w:p>
        </w:tc>
      </w:tr>
      <w:tr w:rsidR="0062624A" w:rsidRPr="00DF491E" w:rsidTr="00DF491E">
        <w:trPr>
          <w:trHeight w:val="111"/>
        </w:trPr>
        <w:tc>
          <w:tcPr>
            <w:tcW w:w="1759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DF491E">
              <w:rPr>
                <w:rFonts w:ascii="Times New Roman" w:hAnsi="Times New Roman"/>
                <w:sz w:val="24"/>
                <w:szCs w:val="24"/>
              </w:rPr>
              <w:t>Теплосервис</w:t>
            </w:r>
            <w:proofErr w:type="spellEnd"/>
            <w:r w:rsidRPr="00DF49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3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23443</w:t>
            </w:r>
          </w:p>
        </w:tc>
        <w:tc>
          <w:tcPr>
            <w:tcW w:w="2127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23443</w:t>
            </w:r>
          </w:p>
        </w:tc>
        <w:tc>
          <w:tcPr>
            <w:tcW w:w="1984" w:type="dxa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2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Общая протяженность тепловых сетей Озинского муниципального района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2768"/>
        <w:gridCol w:w="2126"/>
      </w:tblGrid>
      <w:tr w:rsidR="0062624A" w:rsidRPr="00A728A4" w:rsidTr="00DF491E">
        <w:trPr>
          <w:trHeight w:val="360"/>
        </w:trPr>
        <w:tc>
          <w:tcPr>
            <w:tcW w:w="4320" w:type="dxa"/>
            <w:vMerge w:val="restart"/>
          </w:tcPr>
          <w:p w:rsidR="0062624A" w:rsidRPr="00A728A4" w:rsidRDefault="0062624A" w:rsidP="00E4052C">
            <w:pPr>
              <w:spacing w:after="0" w:line="240" w:lineRule="auto"/>
              <w:ind w:left="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Тип тепловой сети</w:t>
            </w:r>
          </w:p>
        </w:tc>
        <w:tc>
          <w:tcPr>
            <w:tcW w:w="4894" w:type="dxa"/>
            <w:gridSpan w:val="2"/>
          </w:tcPr>
          <w:p w:rsidR="0062624A" w:rsidRPr="00A728A4" w:rsidRDefault="0062624A" w:rsidP="00E4052C">
            <w:pPr>
              <w:spacing w:after="0" w:line="240" w:lineRule="auto"/>
              <w:ind w:left="4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Принадлежность</w:t>
            </w:r>
          </w:p>
        </w:tc>
      </w:tr>
      <w:tr w:rsidR="0062624A" w:rsidRPr="00A728A4" w:rsidTr="00DF491E">
        <w:trPr>
          <w:trHeight w:val="177"/>
        </w:trPr>
        <w:tc>
          <w:tcPr>
            <w:tcW w:w="4320" w:type="dxa"/>
            <w:vMerge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Муниципальная собственность</w:t>
            </w:r>
          </w:p>
        </w:tc>
        <w:tc>
          <w:tcPr>
            <w:tcW w:w="2126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</w:tr>
      <w:tr w:rsidR="0062624A" w:rsidRPr="00A728A4" w:rsidTr="00DF491E">
        <w:trPr>
          <w:trHeight w:val="96"/>
        </w:trPr>
        <w:tc>
          <w:tcPr>
            <w:tcW w:w="4320" w:type="dxa"/>
          </w:tcPr>
          <w:p w:rsidR="0062624A" w:rsidRPr="00A728A4" w:rsidRDefault="0062624A" w:rsidP="00E4052C">
            <w:pPr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Закрытая </w:t>
            </w:r>
          </w:p>
        </w:tc>
        <w:tc>
          <w:tcPr>
            <w:tcW w:w="2768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15420</w:t>
            </w:r>
          </w:p>
        </w:tc>
        <w:tc>
          <w:tcPr>
            <w:tcW w:w="2126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624A" w:rsidRPr="00A728A4" w:rsidTr="00DF491E">
        <w:trPr>
          <w:trHeight w:val="135"/>
        </w:trPr>
        <w:tc>
          <w:tcPr>
            <w:tcW w:w="4320" w:type="dxa"/>
          </w:tcPr>
          <w:p w:rsidR="0062624A" w:rsidRPr="00A728A4" w:rsidRDefault="0062624A" w:rsidP="00E4052C">
            <w:pPr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Магистральные тепловые сети,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768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9156</w:t>
            </w:r>
          </w:p>
        </w:tc>
        <w:tc>
          <w:tcPr>
            <w:tcW w:w="2126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2624A" w:rsidRPr="00A728A4" w:rsidTr="00DF491E">
        <w:trPr>
          <w:trHeight w:val="141"/>
        </w:trPr>
        <w:tc>
          <w:tcPr>
            <w:tcW w:w="4320" w:type="dxa"/>
          </w:tcPr>
          <w:p w:rsidR="0062624A" w:rsidRPr="00A728A4" w:rsidRDefault="0062624A" w:rsidP="00E4052C">
            <w:pPr>
              <w:spacing w:after="0" w:line="240" w:lineRule="auto"/>
              <w:ind w:left="16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Внутриквартальные тепловые сети,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768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6264</w:t>
            </w:r>
          </w:p>
        </w:tc>
        <w:tc>
          <w:tcPr>
            <w:tcW w:w="2126" w:type="dxa"/>
          </w:tcPr>
          <w:p w:rsidR="0062624A" w:rsidRPr="00A728A4" w:rsidRDefault="0062624A" w:rsidP="00E4052C">
            <w:pPr>
              <w:spacing w:after="0" w:line="240" w:lineRule="auto"/>
              <w:ind w:left="408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2624A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91E" w:rsidRDefault="00DF491E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91E" w:rsidRPr="00A728A4" w:rsidRDefault="00DF491E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lastRenderedPageBreak/>
        <w:t>Таблица 3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Тепловые нагрузки котельных Озинского муниципального района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1774"/>
        <w:gridCol w:w="2551"/>
        <w:gridCol w:w="2835"/>
      </w:tblGrid>
      <w:tr w:rsidR="0062624A" w:rsidRPr="00A728A4" w:rsidTr="00DF491E">
        <w:trPr>
          <w:trHeight w:val="180"/>
        </w:trPr>
        <w:tc>
          <w:tcPr>
            <w:tcW w:w="2054" w:type="dxa"/>
            <w:vMerge w:val="restart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Теплоисточник</w:t>
            </w:r>
            <w:proofErr w:type="spellEnd"/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Проектная мощность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Располагаемая мощность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Тепловая нагрузка</w:t>
            </w:r>
          </w:p>
        </w:tc>
      </w:tr>
      <w:tr w:rsidR="0062624A" w:rsidRPr="00A728A4" w:rsidTr="00DF491E">
        <w:trPr>
          <w:trHeight w:val="105"/>
        </w:trPr>
        <w:tc>
          <w:tcPr>
            <w:tcW w:w="2054" w:type="dxa"/>
            <w:vMerge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Тепловая нагрузка </w:t>
            </w:r>
          </w:p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A728A4">
              <w:rPr>
                <w:rFonts w:ascii="Times New Roman" w:hAnsi="Times New Roman"/>
                <w:sz w:val="28"/>
                <w:szCs w:val="28"/>
              </w:rPr>
              <w:t>, Гкал/час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Тепловая нагрузка             </w:t>
            </w:r>
            <w:r w:rsidRPr="00A728A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A728A4">
              <w:rPr>
                <w:rFonts w:ascii="Times New Roman" w:hAnsi="Times New Roman"/>
                <w:sz w:val="28"/>
                <w:szCs w:val="28"/>
              </w:rPr>
              <w:t>, Гкал/час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Тепловая нагрузка             </w:t>
            </w:r>
            <w:r w:rsidRPr="00A728A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A728A4">
              <w:rPr>
                <w:rFonts w:ascii="Times New Roman" w:hAnsi="Times New Roman"/>
                <w:sz w:val="28"/>
                <w:szCs w:val="28"/>
              </w:rPr>
              <w:t>, Гкал/час</w:t>
            </w:r>
          </w:p>
        </w:tc>
      </w:tr>
      <w:tr w:rsidR="0062624A" w:rsidRPr="00A728A4" w:rsidTr="00DF491E">
        <w:trPr>
          <w:trHeight w:val="126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62624A" w:rsidRPr="00A728A4" w:rsidTr="00DF491E">
        <w:trPr>
          <w:trHeight w:val="135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№2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62624A" w:rsidRPr="00A728A4" w:rsidTr="00DF491E">
        <w:trPr>
          <w:trHeight w:val="180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№4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</w:tr>
      <w:tr w:rsidR="0062624A" w:rsidRPr="00A728A4" w:rsidTr="00DF491E">
        <w:trPr>
          <w:trHeight w:val="285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№5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62624A" w:rsidRPr="00A728A4" w:rsidTr="00DF491E">
        <w:trPr>
          <w:trHeight w:val="270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0,64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</w:tr>
      <w:tr w:rsidR="0062624A" w:rsidRPr="00A728A4" w:rsidTr="00DF491E">
        <w:trPr>
          <w:trHeight w:val="135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№10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</w:tr>
      <w:tr w:rsidR="0062624A" w:rsidRPr="00A728A4" w:rsidTr="00DF491E">
        <w:trPr>
          <w:trHeight w:val="126"/>
        </w:trPr>
        <w:tc>
          <w:tcPr>
            <w:tcW w:w="205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№12</w:t>
            </w:r>
          </w:p>
        </w:tc>
        <w:tc>
          <w:tcPr>
            <w:tcW w:w="1774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4,26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4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Баланс выработки и полезный отпуск тепловой энергии в 2013-2020гг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992"/>
        <w:gridCol w:w="1276"/>
        <w:gridCol w:w="1418"/>
        <w:gridCol w:w="992"/>
        <w:gridCol w:w="2126"/>
      </w:tblGrid>
      <w:tr w:rsidR="0062624A" w:rsidRPr="00DF491E" w:rsidTr="00DF491E">
        <w:trPr>
          <w:trHeight w:val="345"/>
        </w:trPr>
        <w:tc>
          <w:tcPr>
            <w:tcW w:w="2269" w:type="dxa"/>
            <w:vMerge w:val="restart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Наименование  теплоисточника</w:t>
            </w:r>
          </w:p>
        </w:tc>
        <w:tc>
          <w:tcPr>
            <w:tcW w:w="3685" w:type="dxa"/>
            <w:gridSpan w:val="3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Факт 2013 года (тыс</w:t>
            </w:r>
            <w:proofErr w:type="gramStart"/>
            <w:r w:rsidRPr="00DF49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F491E">
              <w:rPr>
                <w:rFonts w:ascii="Times New Roman" w:hAnsi="Times New Roman"/>
                <w:sz w:val="24"/>
                <w:szCs w:val="24"/>
              </w:rPr>
              <w:t>кал)</w:t>
            </w:r>
          </w:p>
        </w:tc>
        <w:tc>
          <w:tcPr>
            <w:tcW w:w="4536" w:type="dxa"/>
            <w:gridSpan w:val="3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491E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DF491E">
              <w:rPr>
                <w:rFonts w:ascii="Times New Roman" w:hAnsi="Times New Roman"/>
                <w:sz w:val="24"/>
                <w:szCs w:val="24"/>
              </w:rPr>
              <w:t xml:space="preserve"> 2014 года (тыс</w:t>
            </w:r>
            <w:proofErr w:type="gramStart"/>
            <w:r w:rsidRPr="00DF491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F491E">
              <w:rPr>
                <w:rFonts w:ascii="Times New Roman" w:hAnsi="Times New Roman"/>
                <w:sz w:val="24"/>
                <w:szCs w:val="24"/>
              </w:rPr>
              <w:t>кал)</w:t>
            </w:r>
          </w:p>
        </w:tc>
      </w:tr>
      <w:tr w:rsidR="0062624A" w:rsidRPr="00DF491E" w:rsidTr="00DF491E">
        <w:trPr>
          <w:trHeight w:val="135"/>
        </w:trPr>
        <w:tc>
          <w:tcPr>
            <w:tcW w:w="2269" w:type="dxa"/>
            <w:vMerge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Выработка 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Потери 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Полезный отпуск 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Выработка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Потери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Полезный отпуск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№1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4789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4789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№2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2584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2586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5195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№4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2098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1353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№5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1702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1296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1847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1785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№10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5051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5051</w:t>
            </w:r>
          </w:p>
        </w:tc>
      </w:tr>
      <w:tr w:rsidR="0062624A" w:rsidRPr="00DF491E" w:rsidTr="00DF491E">
        <w:trPr>
          <w:trHeight w:val="126"/>
        </w:trPr>
        <w:tc>
          <w:tcPr>
            <w:tcW w:w="2269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Котельная №12</w:t>
            </w:r>
          </w:p>
        </w:tc>
        <w:tc>
          <w:tcPr>
            <w:tcW w:w="1417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8325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7199</w:t>
            </w:r>
          </w:p>
        </w:tc>
        <w:tc>
          <w:tcPr>
            <w:tcW w:w="1418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8325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1126</w:t>
            </w:r>
          </w:p>
        </w:tc>
        <w:tc>
          <w:tcPr>
            <w:tcW w:w="212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7199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5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Структурный состав потребителей тепловой энергии Озинского муниципального района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5"/>
        <w:gridCol w:w="1276"/>
        <w:gridCol w:w="1276"/>
        <w:gridCol w:w="1134"/>
        <w:gridCol w:w="1134"/>
        <w:gridCol w:w="1134"/>
        <w:gridCol w:w="1134"/>
        <w:gridCol w:w="992"/>
      </w:tblGrid>
      <w:tr w:rsidR="00DF491E" w:rsidRPr="00DF491E" w:rsidTr="00DF491E">
        <w:trPr>
          <w:trHeight w:val="495"/>
        </w:trPr>
        <w:tc>
          <w:tcPr>
            <w:tcW w:w="1702" w:type="dxa"/>
            <w:vMerge w:val="restart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Группа потребителей</w:t>
            </w:r>
          </w:p>
        </w:tc>
        <w:tc>
          <w:tcPr>
            <w:tcW w:w="1275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Факт в 2013 года</w:t>
            </w:r>
          </w:p>
        </w:tc>
        <w:tc>
          <w:tcPr>
            <w:tcW w:w="1276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2014 года</w:t>
            </w:r>
          </w:p>
        </w:tc>
        <w:tc>
          <w:tcPr>
            <w:tcW w:w="1276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2015 года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2016 года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2017 года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2018 года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2019 года</w:t>
            </w:r>
          </w:p>
        </w:tc>
        <w:tc>
          <w:tcPr>
            <w:tcW w:w="992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Прогноз 2020 года</w:t>
            </w:r>
          </w:p>
        </w:tc>
      </w:tr>
      <w:tr w:rsidR="00DF491E" w:rsidRPr="00DF491E" w:rsidTr="00DF491E">
        <w:trPr>
          <w:trHeight w:val="445"/>
        </w:trPr>
        <w:tc>
          <w:tcPr>
            <w:tcW w:w="1702" w:type="dxa"/>
            <w:vMerge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276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276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1134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  <w:tc>
          <w:tcPr>
            <w:tcW w:w="992" w:type="dxa"/>
            <w:vAlign w:val="center"/>
          </w:tcPr>
          <w:p w:rsidR="0062624A" w:rsidRPr="00DF491E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Всего Гкал/год</w:t>
            </w:r>
          </w:p>
        </w:tc>
      </w:tr>
      <w:tr w:rsidR="00DF491E" w:rsidRPr="00DF491E" w:rsidTr="00DF491E">
        <w:trPr>
          <w:trHeight w:val="120"/>
        </w:trPr>
        <w:tc>
          <w:tcPr>
            <w:tcW w:w="170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Бюджетники </w:t>
            </w:r>
          </w:p>
        </w:tc>
        <w:tc>
          <w:tcPr>
            <w:tcW w:w="1275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10022</w:t>
            </w:r>
          </w:p>
        </w:tc>
      </w:tr>
      <w:tr w:rsidR="00DF491E" w:rsidRPr="00DF491E" w:rsidTr="00DF491E">
        <w:trPr>
          <w:trHeight w:val="150"/>
        </w:trPr>
        <w:tc>
          <w:tcPr>
            <w:tcW w:w="170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</w:p>
        </w:tc>
        <w:tc>
          <w:tcPr>
            <w:tcW w:w="1275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12589</w:t>
            </w:r>
          </w:p>
        </w:tc>
      </w:tr>
      <w:tr w:rsidR="00DF491E" w:rsidRPr="00DF491E" w:rsidTr="00DF491E">
        <w:trPr>
          <w:trHeight w:val="165"/>
        </w:trPr>
        <w:tc>
          <w:tcPr>
            <w:tcW w:w="170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5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276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992" w:type="dxa"/>
          </w:tcPr>
          <w:p w:rsidR="0062624A" w:rsidRPr="00DF491E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91E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lastRenderedPageBreak/>
        <w:t>Таблица 6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Характеристика котельного оборудования котельных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2551"/>
        <w:gridCol w:w="1276"/>
        <w:gridCol w:w="1559"/>
        <w:gridCol w:w="1276"/>
        <w:gridCol w:w="1276"/>
        <w:gridCol w:w="850"/>
      </w:tblGrid>
      <w:tr w:rsidR="0062624A" w:rsidRPr="00A728A4" w:rsidTr="00DF491E">
        <w:trPr>
          <w:trHeight w:val="300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теплоисточника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Адрес теплоисточника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Количество котлов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Марка котлов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Год выпуска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Тепловая нагрузка </w:t>
            </w:r>
            <w:r w:rsidRPr="00A728A4">
              <w:rPr>
                <w:rFonts w:ascii="Times New Roman" w:hAnsi="Times New Roman"/>
                <w:sz w:val="28"/>
                <w:szCs w:val="28"/>
                <w:lang w:val="en-US"/>
              </w:rPr>
              <w:t>Q</w:t>
            </w:r>
            <w:r w:rsidRPr="00A728A4">
              <w:rPr>
                <w:rFonts w:ascii="Times New Roman" w:hAnsi="Times New Roman"/>
                <w:sz w:val="28"/>
                <w:szCs w:val="28"/>
              </w:rPr>
              <w:t>, Гкал/час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Вид топлива</w:t>
            </w:r>
          </w:p>
        </w:tc>
      </w:tr>
      <w:tr w:rsidR="0062624A" w:rsidRPr="00A728A4" w:rsidTr="00DF491E">
        <w:trPr>
          <w:trHeight w:val="195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зинки,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пл.Большевитсткая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НР-18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35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№2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ул.Садовая 4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НР-18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1960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50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№4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зинки,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ул.Майорова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16а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НР-18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Наделяева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0,75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2002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  <w:tc>
          <w:tcPr>
            <w:tcW w:w="1276" w:type="dxa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0,77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11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№5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ул.Пушкинская 107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КВГ-2-115н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КВГ-1,05</w:t>
            </w:r>
          </w:p>
        </w:tc>
        <w:tc>
          <w:tcPr>
            <w:tcW w:w="1276" w:type="dxa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276" w:type="dxa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11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ул.Большевистская, 37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САРЗЭМ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КОВ-100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КОВ-100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2004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2012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276" w:type="dxa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50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№10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ул.Чернышевского 14 а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Наделяева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1,25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  <w:tr w:rsidR="0062624A" w:rsidRPr="00A728A4" w:rsidTr="00DF491E">
        <w:trPr>
          <w:trHeight w:val="126"/>
        </w:trPr>
        <w:tc>
          <w:tcPr>
            <w:tcW w:w="2269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№12</w:t>
            </w:r>
          </w:p>
        </w:tc>
        <w:tc>
          <w:tcPr>
            <w:tcW w:w="2551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ланцевый Рудник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Наделяева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2002</w:t>
            </w:r>
          </w:p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1276" w:type="dxa"/>
            <w:vAlign w:val="center"/>
          </w:tcPr>
          <w:p w:rsidR="0062624A" w:rsidRPr="00A728A4" w:rsidRDefault="0062624A" w:rsidP="00E405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4,26</w:t>
            </w:r>
          </w:p>
        </w:tc>
        <w:tc>
          <w:tcPr>
            <w:tcW w:w="850" w:type="dxa"/>
          </w:tcPr>
          <w:p w:rsidR="0062624A" w:rsidRPr="00A728A4" w:rsidRDefault="0062624A" w:rsidP="00E4052C">
            <w:pPr>
              <w:spacing w:after="0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газ</w:t>
            </w:r>
          </w:p>
        </w:tc>
      </w:tr>
    </w:tbl>
    <w:p w:rsidR="00DF491E" w:rsidRDefault="00DF491E" w:rsidP="006262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DF491E" w:rsidP="006262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2624A" w:rsidRPr="00A728A4">
        <w:rPr>
          <w:rFonts w:ascii="Times New Roman" w:hAnsi="Times New Roman"/>
          <w:sz w:val="28"/>
          <w:szCs w:val="28"/>
        </w:rPr>
        <w:t>Каждая котельная оснащена приборами учета электроэнергии, топлива. Приборы учета тепловой энергии на котельных отсутствуют.</w:t>
      </w:r>
    </w:p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7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Технические характеристики тепловых сетей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977"/>
        <w:gridCol w:w="1701"/>
        <w:gridCol w:w="1701"/>
        <w:gridCol w:w="1417"/>
        <w:gridCol w:w="1701"/>
      </w:tblGrid>
      <w:tr w:rsidR="0062624A" w:rsidRPr="00A728A4" w:rsidTr="00DF491E">
        <w:trPr>
          <w:trHeight w:val="360"/>
        </w:trPr>
        <w:tc>
          <w:tcPr>
            <w:tcW w:w="1418" w:type="dxa"/>
            <w:vMerge w:val="restart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Диаметр,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977" w:type="dxa"/>
            <w:vMerge w:val="restart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Протяженность прямого и обратного трубопровода, ВСЕГО,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62624A" w:rsidRPr="00A728A4" w:rsidRDefault="0062624A" w:rsidP="00E4052C">
            <w:pPr>
              <w:tabs>
                <w:tab w:val="left" w:pos="108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Подземная </w:t>
            </w:r>
          </w:p>
        </w:tc>
        <w:tc>
          <w:tcPr>
            <w:tcW w:w="3118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Надземная</w:t>
            </w:r>
          </w:p>
        </w:tc>
      </w:tr>
      <w:tr w:rsidR="0062624A" w:rsidRPr="00A728A4" w:rsidTr="00DF491E">
        <w:trPr>
          <w:trHeight w:val="270"/>
        </w:trPr>
        <w:tc>
          <w:tcPr>
            <w:tcW w:w="1418" w:type="dxa"/>
            <w:vMerge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Прямая,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Обратная,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Прямая,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Обратная,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</w:p>
        </w:tc>
      </w:tr>
      <w:tr w:rsidR="0062624A" w:rsidRPr="00A728A4" w:rsidTr="00DF491E">
        <w:trPr>
          <w:trHeight w:val="232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Котельная №1,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пл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ольшевитсткая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</w:tr>
      <w:tr w:rsidR="0062624A" w:rsidRPr="00A728A4" w:rsidTr="00DF491E">
        <w:trPr>
          <w:trHeight w:val="232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17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8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1112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46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46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62624A" w:rsidRPr="00A728A4" w:rsidTr="00DF491E">
        <w:trPr>
          <w:trHeight w:val="270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№2, ул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адовая 4</w:t>
            </w:r>
          </w:p>
        </w:tc>
      </w:tr>
      <w:tr w:rsidR="0062624A" w:rsidRPr="00A728A4" w:rsidTr="00DF491E">
        <w:trPr>
          <w:trHeight w:val="232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187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32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950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8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62624A" w:rsidRPr="00A728A4" w:rsidTr="00DF491E">
        <w:trPr>
          <w:trHeight w:val="232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85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Котельная №4,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айорова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16а</w:t>
            </w:r>
          </w:p>
        </w:tc>
      </w:tr>
      <w:tr w:rsidR="0062624A" w:rsidRPr="00A728A4" w:rsidTr="00DF491E">
        <w:trPr>
          <w:trHeight w:val="31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62624A" w:rsidRPr="00A728A4" w:rsidTr="00DF491E">
        <w:trPr>
          <w:trHeight w:val="270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1092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546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55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№5, ул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ушкинская 107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1240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620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255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ЦРБ, ул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ольшевистская, 37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660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62624A" w:rsidRPr="00A728A4" w:rsidTr="00DF491E">
        <w:trPr>
          <w:trHeight w:val="255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№10, ул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ернышевского 14 а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285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286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1388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</w:tr>
      <w:tr w:rsidR="0062624A" w:rsidRPr="00A728A4" w:rsidTr="00DF491E">
        <w:trPr>
          <w:trHeight w:val="255"/>
        </w:trPr>
        <w:tc>
          <w:tcPr>
            <w:tcW w:w="10915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№12, 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ланцевый Рудник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360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62624A" w:rsidRPr="00A728A4" w:rsidTr="00DF491E">
        <w:trPr>
          <w:trHeight w:val="255"/>
        </w:trPr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297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985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8</w:t>
      </w:r>
    </w:p>
    <w:p w:rsidR="0062624A" w:rsidRPr="00A728A4" w:rsidRDefault="0062624A" w:rsidP="0062624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Фактическая отгрузка тепловой энергии в 2012 году котельным</w:t>
      </w:r>
      <w:proofErr w:type="gramStart"/>
      <w:r w:rsidRPr="00A728A4">
        <w:rPr>
          <w:rFonts w:ascii="Times New Roman" w:hAnsi="Times New Roman"/>
          <w:b/>
          <w:sz w:val="28"/>
          <w:szCs w:val="28"/>
        </w:rPr>
        <w:t>и ООО</w:t>
      </w:r>
      <w:proofErr w:type="gramEnd"/>
      <w:r w:rsidRPr="00A728A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A728A4">
        <w:rPr>
          <w:rFonts w:ascii="Times New Roman" w:hAnsi="Times New Roman"/>
          <w:b/>
          <w:sz w:val="28"/>
          <w:szCs w:val="28"/>
        </w:rPr>
        <w:t>Теплосервис</w:t>
      </w:r>
      <w:proofErr w:type="spellEnd"/>
      <w:r w:rsidRPr="00A728A4">
        <w:rPr>
          <w:rFonts w:ascii="Times New Roman" w:hAnsi="Times New Roman"/>
          <w:b/>
          <w:sz w:val="28"/>
          <w:szCs w:val="28"/>
        </w:rPr>
        <w:t>»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4536"/>
        <w:gridCol w:w="2268"/>
        <w:gridCol w:w="1984"/>
      </w:tblGrid>
      <w:tr w:rsidR="0062624A" w:rsidRPr="00A728A4" w:rsidTr="00DF491E">
        <w:trPr>
          <w:trHeight w:val="165"/>
        </w:trPr>
        <w:tc>
          <w:tcPr>
            <w:tcW w:w="212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Котельная 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Адрес котельной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Тепловая нагрузка Гкал/год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Отпуск тепла Гкал/год</w:t>
            </w:r>
          </w:p>
        </w:tc>
      </w:tr>
      <w:tr w:rsidR="0062624A" w:rsidRPr="00A728A4" w:rsidTr="00DF491E">
        <w:trPr>
          <w:trHeight w:val="96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зинки,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пл.Большевитсткая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4211</w:t>
            </w:r>
          </w:p>
        </w:tc>
      </w:tr>
      <w:tr w:rsidR="0062624A" w:rsidRPr="00A728A4" w:rsidTr="00DF491E">
        <w:trPr>
          <w:trHeight w:val="111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№2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ул.Садовая 4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3490</w:t>
            </w:r>
          </w:p>
        </w:tc>
      </w:tr>
      <w:tr w:rsidR="0062624A" w:rsidRPr="00A728A4" w:rsidTr="00DF491E">
        <w:trPr>
          <w:trHeight w:val="165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№4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зинки,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ул.Майорова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 xml:space="preserve"> 106а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1419</w:t>
            </w:r>
          </w:p>
        </w:tc>
      </w:tr>
      <w:tr w:rsidR="0062624A" w:rsidRPr="00A728A4" w:rsidTr="00DF491E">
        <w:trPr>
          <w:trHeight w:val="165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№5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ул.Пушкинская 107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1533</w:t>
            </w:r>
          </w:p>
        </w:tc>
      </w:tr>
      <w:tr w:rsidR="0062624A" w:rsidRPr="00A728A4" w:rsidTr="00DF491E">
        <w:trPr>
          <w:trHeight w:val="165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ул.Большевистская, 37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0,55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1925</w:t>
            </w:r>
          </w:p>
        </w:tc>
      </w:tr>
      <w:tr w:rsidR="0062624A" w:rsidRPr="00A728A4" w:rsidTr="00DF491E">
        <w:trPr>
          <w:trHeight w:val="135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Котельная №10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зинки, ул.Чернышевского 14 а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2,27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5294</w:t>
            </w:r>
          </w:p>
        </w:tc>
      </w:tr>
      <w:tr w:rsidR="0062624A" w:rsidRPr="00A728A4" w:rsidTr="00DF491E">
        <w:trPr>
          <w:trHeight w:val="135"/>
        </w:trPr>
        <w:tc>
          <w:tcPr>
            <w:tcW w:w="2127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Котельная №12</w:t>
            </w:r>
          </w:p>
        </w:tc>
        <w:tc>
          <w:tcPr>
            <w:tcW w:w="4536" w:type="dxa"/>
          </w:tcPr>
          <w:p w:rsidR="0062624A" w:rsidRPr="00A728A4" w:rsidRDefault="0062624A" w:rsidP="00E405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ланцевый Рудник</w:t>
            </w:r>
          </w:p>
        </w:tc>
        <w:tc>
          <w:tcPr>
            <w:tcW w:w="226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4,26</w:t>
            </w:r>
          </w:p>
        </w:tc>
        <w:tc>
          <w:tcPr>
            <w:tcW w:w="1984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6619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9</w:t>
      </w:r>
    </w:p>
    <w:p w:rsidR="0062624A" w:rsidRPr="00A728A4" w:rsidRDefault="0062624A" w:rsidP="0062624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Финансово-экономические показатели деятельности в соответствии с утвержденными тарифными решениями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1843"/>
        <w:gridCol w:w="1276"/>
        <w:gridCol w:w="1275"/>
        <w:gridCol w:w="1701"/>
      </w:tblGrid>
      <w:tr w:rsidR="0062624A" w:rsidRPr="00A728A4" w:rsidTr="00DF491E">
        <w:trPr>
          <w:trHeight w:val="10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2011 год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Тем роста 2011г. к 2012г., %</w:t>
            </w:r>
          </w:p>
        </w:tc>
      </w:tr>
      <w:tr w:rsidR="0062624A" w:rsidRPr="00A728A4" w:rsidTr="00DF491E">
        <w:trPr>
          <w:trHeight w:val="7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Выручка,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33309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35204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94,6</w:t>
            </w:r>
          </w:p>
        </w:tc>
      </w:tr>
      <w:tr w:rsidR="0062624A" w:rsidRPr="00A728A4" w:rsidTr="00DF491E">
        <w:trPr>
          <w:trHeight w:val="19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Себестоимость,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33780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92,2</w:t>
            </w:r>
          </w:p>
        </w:tc>
      </w:tr>
      <w:tr w:rsidR="0062624A" w:rsidRPr="00A728A4" w:rsidTr="00DF491E">
        <w:trPr>
          <w:trHeight w:val="180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Покупная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24A" w:rsidRPr="00A728A4" w:rsidTr="00DF491E">
        <w:trPr>
          <w:trHeight w:val="90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3786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87,1</w:t>
            </w:r>
          </w:p>
        </w:tc>
      </w:tr>
      <w:tr w:rsidR="0062624A" w:rsidRPr="00A728A4" w:rsidTr="00DF491E">
        <w:trPr>
          <w:trHeight w:val="10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17028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15861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93,1</w:t>
            </w:r>
          </w:p>
        </w:tc>
      </w:tr>
      <w:tr w:rsidR="0062624A" w:rsidRPr="00A728A4" w:rsidTr="00DF491E">
        <w:trPr>
          <w:trHeight w:val="13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Электроэнергия на технологические нужды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Вт ч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714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3369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Вода на технологические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12157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67,9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содержание, эксплуатацию оборудования и ремонт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1561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Аренда ОС и амортизация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980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Фонд оплаты труда ППП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3050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2941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85,2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2059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81,8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4221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3822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</w:tr>
      <w:tr w:rsidR="0062624A" w:rsidRPr="00A728A4" w:rsidTr="00DF491E">
        <w:trPr>
          <w:trHeight w:val="16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201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Иные налоговые обязательства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spacing w:after="0" w:line="240" w:lineRule="auto"/>
              <w:rPr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62624A" w:rsidRPr="00A728A4" w:rsidTr="00DF491E">
        <w:trPr>
          <w:trHeight w:val="228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Таблица 9.1</w:t>
            </w:r>
          </w:p>
        </w:tc>
      </w:tr>
      <w:tr w:rsidR="0062624A" w:rsidRPr="00A728A4" w:rsidTr="00DF491E">
        <w:trPr>
          <w:trHeight w:val="585"/>
        </w:trPr>
        <w:tc>
          <w:tcPr>
            <w:tcW w:w="4820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Тем роста 2013г. к 2014г., %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Выручка,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40068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35204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Себестоимость,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39667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Покупная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4428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22630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15861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Электроэнергия на технологические нужды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Вт ч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4443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Вода на технологические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21623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содержание, эксплуатацию оборудования и ремонт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Аренда ОС и амортизация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Фонд оплаты труда ППП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3316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2941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2955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3822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Иные налоговые обязательства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81,7</w:t>
            </w:r>
          </w:p>
        </w:tc>
      </w:tr>
      <w:tr w:rsidR="0062624A" w:rsidRPr="00A728A4" w:rsidTr="00DF491E">
        <w:trPr>
          <w:trHeight w:val="180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624A" w:rsidRPr="00A728A4" w:rsidRDefault="0062624A" w:rsidP="00E4052C">
            <w:pPr>
              <w:tabs>
                <w:tab w:val="left" w:pos="229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Таблица 9.2</w:t>
            </w:r>
          </w:p>
        </w:tc>
      </w:tr>
      <w:tr w:rsidR="0062624A" w:rsidRPr="00A728A4" w:rsidTr="00DF491E">
        <w:trPr>
          <w:trHeight w:val="810"/>
        </w:trPr>
        <w:tc>
          <w:tcPr>
            <w:tcW w:w="4820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Тем роста 2015г. к 2016г., %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Выручка,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40068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35204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Себестоимость,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39667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Покупная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4428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22630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15861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Электроэнергия на технологические нужды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Вт ч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4443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Вода на технологические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21623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содержание, эксплуатацию оборудования и ремонт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Аренда ОС и амортизация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Фонд оплаты труда ППП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3316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2941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Общехозяйственные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2955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3822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Иные налоговые обязательства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81,7</w:t>
            </w:r>
          </w:p>
        </w:tc>
      </w:tr>
      <w:tr w:rsidR="0062624A" w:rsidRPr="00A728A4" w:rsidTr="00DF491E">
        <w:trPr>
          <w:trHeight w:val="365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624A" w:rsidRPr="00A728A4" w:rsidRDefault="0062624A" w:rsidP="00E4052C">
            <w:pPr>
              <w:tabs>
                <w:tab w:val="left" w:pos="229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Таблица 9.3</w:t>
            </w:r>
          </w:p>
        </w:tc>
      </w:tr>
      <w:tr w:rsidR="0062624A" w:rsidRPr="00A728A4" w:rsidTr="00DF491E">
        <w:trPr>
          <w:trHeight w:val="629"/>
        </w:trPr>
        <w:tc>
          <w:tcPr>
            <w:tcW w:w="4820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Тем роста 2017г. к 2018г., %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Выручка,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40068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35204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Себестоимость,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39667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Покупная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4428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22630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15861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Электроэнергия на технологические нужды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Вт ч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4443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Вода на технологические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21623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содержание, эксплуатацию оборудования и ремонт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Аренда ОС и амортизация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Фонд оплаты труда ППП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3316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2941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2955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3822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Иные налоговые обязательства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Чистая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81,7</w:t>
            </w:r>
          </w:p>
        </w:tc>
      </w:tr>
      <w:tr w:rsidR="0062624A" w:rsidRPr="00A728A4" w:rsidTr="00DF491E">
        <w:trPr>
          <w:trHeight w:val="528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Таблица 9.4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Тем роста 2019г. к 2020г., %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Выручка,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40068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35204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Себестоимость, в т.ч.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39667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31152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78,5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Покупная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теплоэнергия</w:t>
            </w:r>
            <w:proofErr w:type="spell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4428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3301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74,5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22630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15861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Электроэнергия на технологические нужды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Вт ч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4443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3111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Вода на технологические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21623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8256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813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Расходы на содержание, эксплуатацию оборудования и ремонт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1556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76,6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Аренда ОС и амортизация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809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916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Фонд оплаты труда ППП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3316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2941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1002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88,6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Прочие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Цеховые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1670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1685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99,1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2955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3822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77,3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Валовая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доходы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Прибыль до налогообложения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Налог на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Иные налоговые обязательства 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2624A" w:rsidRPr="00A728A4" w:rsidTr="00DF491E">
        <w:trPr>
          <w:trHeight w:val="315"/>
        </w:trPr>
        <w:tc>
          <w:tcPr>
            <w:tcW w:w="4820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43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81,7</w:t>
            </w:r>
          </w:p>
        </w:tc>
      </w:tr>
    </w:tbl>
    <w:p w:rsidR="0062624A" w:rsidRPr="00A728A4" w:rsidRDefault="0062624A" w:rsidP="00626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624A" w:rsidRPr="00A728A4" w:rsidRDefault="0062624A" w:rsidP="0062624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28A4">
        <w:rPr>
          <w:rFonts w:ascii="Times New Roman" w:hAnsi="Times New Roman"/>
          <w:sz w:val="28"/>
          <w:szCs w:val="28"/>
        </w:rPr>
        <w:t>Таблица 10</w:t>
      </w:r>
    </w:p>
    <w:p w:rsidR="0062624A" w:rsidRPr="00A728A4" w:rsidRDefault="0062624A" w:rsidP="0062624A">
      <w:pPr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8A4">
        <w:rPr>
          <w:rFonts w:ascii="Times New Roman" w:hAnsi="Times New Roman"/>
          <w:b/>
          <w:sz w:val="28"/>
          <w:szCs w:val="28"/>
        </w:rPr>
        <w:t>Мероприятия по модернизации и ремонту системы теплоснабжения Озинского муниципального района на 2013-2020 гг.</w:t>
      </w:r>
    </w:p>
    <w:p w:rsidR="0062624A" w:rsidRPr="00A728A4" w:rsidRDefault="0062624A" w:rsidP="006262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1559"/>
        <w:gridCol w:w="1418"/>
        <w:gridCol w:w="804"/>
        <w:gridCol w:w="897"/>
        <w:gridCol w:w="1559"/>
      </w:tblGrid>
      <w:tr w:rsidR="0062624A" w:rsidRPr="00A728A4" w:rsidTr="00DF491E">
        <w:trPr>
          <w:trHeight w:val="629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Планируемое количест</w:t>
            </w: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во</w:t>
            </w:r>
          </w:p>
        </w:tc>
        <w:tc>
          <w:tcPr>
            <w:tcW w:w="1701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Срок исполнения</w:t>
            </w:r>
          </w:p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(год)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 xml:space="preserve">Сумма затрат, всего </w:t>
            </w: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A728A4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2624A" w:rsidRPr="00A728A4" w:rsidTr="00DF491E">
        <w:trPr>
          <w:trHeight w:val="135"/>
        </w:trPr>
        <w:tc>
          <w:tcPr>
            <w:tcW w:w="11199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Мероприятия по повышению надежности работы магистральных тепловых сетей с применением современных видов теплоизоляционных покрытий теплотрасс, </w:t>
            </w:r>
            <w:proofErr w:type="spellStart"/>
            <w:r w:rsidRPr="00A728A4">
              <w:rPr>
                <w:rFonts w:ascii="Times New Roman" w:hAnsi="Times New Roman"/>
                <w:sz w:val="28"/>
                <w:szCs w:val="28"/>
              </w:rPr>
              <w:t>пенополиуретана</w:t>
            </w:r>
            <w:proofErr w:type="spellEnd"/>
            <w:r w:rsidRPr="00A728A4">
              <w:rPr>
                <w:rFonts w:ascii="Times New Roman" w:hAnsi="Times New Roman"/>
                <w:sz w:val="28"/>
                <w:szCs w:val="28"/>
              </w:rPr>
              <w:t>, вспененного полиэтилена</w:t>
            </w:r>
          </w:p>
        </w:tc>
      </w:tr>
      <w:tr w:rsidR="0062624A" w:rsidRPr="00A728A4" w:rsidTr="00DF491E">
        <w:trPr>
          <w:trHeight w:val="12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теплотрассы  котельной № 1 по ул</w:t>
            </w:r>
            <w:proofErr w:type="gram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ольшевистская, ул.Ленина, р.п. Озинки 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1039</w:t>
            </w: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2600,0</w:t>
            </w:r>
          </w:p>
        </w:tc>
      </w:tr>
      <w:tr w:rsidR="0062624A" w:rsidRPr="00A728A4" w:rsidTr="00DF491E">
        <w:trPr>
          <w:trHeight w:val="12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теплотрасс котельной № 12, п</w:t>
            </w:r>
            <w:proofErr w:type="gram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ланцевый Рудник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799</w:t>
            </w: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2000,0</w:t>
            </w:r>
          </w:p>
        </w:tc>
      </w:tr>
      <w:tr w:rsidR="0062624A" w:rsidRPr="00A728A4" w:rsidTr="00DF491E">
        <w:trPr>
          <w:trHeight w:val="180"/>
        </w:trPr>
        <w:tc>
          <w:tcPr>
            <w:tcW w:w="11199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Капитальный ремонт котельной № 5, ул. </w:t>
            </w:r>
            <w:proofErr w:type="gram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Пушкинская</w:t>
            </w:r>
            <w:proofErr w:type="gram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, р.п. Озинки</w:t>
            </w:r>
          </w:p>
        </w:tc>
      </w:tr>
      <w:tr w:rsidR="0062624A" w:rsidRPr="00A728A4" w:rsidTr="00DF491E">
        <w:trPr>
          <w:trHeight w:val="9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замена котлов КВГ-115-2 на КВГ-115-1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</w:tr>
      <w:tr w:rsidR="0062624A" w:rsidRPr="00A728A4" w:rsidTr="00DF491E">
        <w:trPr>
          <w:trHeight w:val="96"/>
        </w:trPr>
        <w:tc>
          <w:tcPr>
            <w:tcW w:w="11199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котельной № 10, ул. Чернышевского, р.п. Озинки</w:t>
            </w:r>
          </w:p>
        </w:tc>
      </w:tr>
      <w:tr w:rsidR="0062624A" w:rsidRPr="00A728A4" w:rsidTr="00DF491E">
        <w:trPr>
          <w:trHeight w:val="9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замена двух котлов </w:t>
            </w:r>
            <w:proofErr w:type="spell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Наделяева</w:t>
            </w:r>
            <w:proofErr w:type="spell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1,25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1200,0</w:t>
            </w:r>
          </w:p>
        </w:tc>
      </w:tr>
      <w:tr w:rsidR="0062624A" w:rsidRPr="00A728A4" w:rsidTr="00DF491E">
        <w:trPr>
          <w:trHeight w:val="96"/>
        </w:trPr>
        <w:tc>
          <w:tcPr>
            <w:tcW w:w="11199" w:type="dxa"/>
            <w:gridSpan w:val="6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котельной № 1, ул</w:t>
            </w:r>
            <w:proofErr w:type="gram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ольшевистская, р.п. Озинки </w:t>
            </w:r>
          </w:p>
        </w:tc>
      </w:tr>
      <w:tr w:rsidR="0062624A" w:rsidRPr="00A728A4" w:rsidTr="00DF491E">
        <w:trPr>
          <w:trHeight w:val="9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замена котлов НР-18 на </w:t>
            </w:r>
            <w:proofErr w:type="spellStart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Наделяева</w:t>
            </w:r>
            <w:proofErr w:type="spellEnd"/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1,25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728A4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2200,0</w:t>
            </w:r>
          </w:p>
        </w:tc>
      </w:tr>
      <w:tr w:rsidR="0062624A" w:rsidRPr="00A728A4" w:rsidTr="00DF491E">
        <w:trPr>
          <w:trHeight w:val="9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9200,0</w:t>
            </w:r>
          </w:p>
        </w:tc>
      </w:tr>
      <w:tr w:rsidR="0062624A" w:rsidRPr="00A728A4" w:rsidTr="00DF491E">
        <w:trPr>
          <w:trHeight w:val="96"/>
        </w:trPr>
        <w:tc>
          <w:tcPr>
            <w:tcW w:w="4962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внебюджетные средства</w:t>
            </w: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2" w:type="dxa"/>
            <w:gridSpan w:val="2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624A" w:rsidRPr="00A728A4" w:rsidRDefault="0062624A" w:rsidP="00E405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8A4">
              <w:rPr>
                <w:rFonts w:ascii="Times New Roman" w:hAnsi="Times New Roman"/>
                <w:sz w:val="28"/>
                <w:szCs w:val="28"/>
              </w:rPr>
              <w:t>9200,0</w:t>
            </w:r>
          </w:p>
        </w:tc>
      </w:tr>
    </w:tbl>
    <w:p w:rsidR="001306F8" w:rsidRPr="00A728A4" w:rsidRDefault="001306F8" w:rsidP="0062624A">
      <w:pPr>
        <w:tabs>
          <w:tab w:val="left" w:pos="5387"/>
          <w:tab w:val="left" w:pos="9072"/>
        </w:tabs>
        <w:spacing w:after="0" w:line="240" w:lineRule="auto"/>
        <w:jc w:val="both"/>
        <w:rPr>
          <w:b/>
          <w:sz w:val="28"/>
          <w:szCs w:val="28"/>
        </w:rPr>
      </w:pPr>
    </w:p>
    <w:p w:rsidR="003D61A4" w:rsidRPr="00A728A4" w:rsidRDefault="003D61A4" w:rsidP="001306F8">
      <w:pPr>
        <w:tabs>
          <w:tab w:val="left" w:pos="5387"/>
        </w:tabs>
        <w:rPr>
          <w:sz w:val="28"/>
          <w:szCs w:val="28"/>
        </w:rPr>
      </w:pPr>
    </w:p>
    <w:sectPr w:rsidR="003D61A4" w:rsidRPr="00A728A4" w:rsidSect="0062624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16E062"/>
    <w:lvl w:ilvl="0">
      <w:numFmt w:val="bullet"/>
      <w:lvlText w:val="*"/>
      <w:lvlJc w:val="left"/>
    </w:lvl>
  </w:abstractNum>
  <w:abstractNum w:abstractNumId="1">
    <w:nsid w:val="15D00F15"/>
    <w:multiLevelType w:val="multilevel"/>
    <w:tmpl w:val="D6286F76"/>
    <w:lvl w:ilvl="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5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0B65"/>
    <w:rsid w:val="00023429"/>
    <w:rsid w:val="001306F8"/>
    <w:rsid w:val="0013649D"/>
    <w:rsid w:val="00313FDD"/>
    <w:rsid w:val="00347414"/>
    <w:rsid w:val="00382886"/>
    <w:rsid w:val="003D61A4"/>
    <w:rsid w:val="00490B65"/>
    <w:rsid w:val="004D6776"/>
    <w:rsid w:val="0062624A"/>
    <w:rsid w:val="0065120F"/>
    <w:rsid w:val="007B01FC"/>
    <w:rsid w:val="008B7750"/>
    <w:rsid w:val="008F2394"/>
    <w:rsid w:val="009C15DF"/>
    <w:rsid w:val="00A728A4"/>
    <w:rsid w:val="00C03350"/>
    <w:rsid w:val="00C144AE"/>
    <w:rsid w:val="00C72AFA"/>
    <w:rsid w:val="00DF491E"/>
    <w:rsid w:val="00E021DD"/>
    <w:rsid w:val="00F3749C"/>
    <w:rsid w:val="00FC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6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1306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0B65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490B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06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30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130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1306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130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130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262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A218-2B3D-4E86-8364-A7ACE29F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17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2017-01-16T10:15:00Z</cp:lastPrinted>
  <dcterms:created xsi:type="dcterms:W3CDTF">2013-04-09T07:52:00Z</dcterms:created>
  <dcterms:modified xsi:type="dcterms:W3CDTF">2017-01-16T10:15:00Z</dcterms:modified>
</cp:coreProperties>
</file>